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0D0" w:rsidRPr="0089455C" w:rsidRDefault="005030D0" w:rsidP="005030D0">
      <w:pPr>
        <w:pStyle w:val="BodyText"/>
        <w:keepNext/>
        <w:keepLines/>
        <w:widowControl w:val="0"/>
        <w:tabs>
          <w:tab w:val="left" w:pos="720"/>
        </w:tabs>
        <w:jc w:val="center"/>
        <w:rPr>
          <w:rFonts w:ascii="Simplified Arabic" w:hAnsi="Simplified Arabic"/>
          <w:szCs w:val="24"/>
          <w:rtl/>
        </w:rPr>
      </w:pPr>
      <w:r w:rsidRPr="0089455C">
        <w:rPr>
          <w:rFonts w:ascii="Simplified Arabic" w:hAnsi="Simplified Arabic" w:hint="cs"/>
          <w:szCs w:val="24"/>
          <w:rtl/>
        </w:rPr>
        <w:t>ال</w:t>
      </w:r>
      <w:r>
        <w:rPr>
          <w:rFonts w:ascii="Simplified Arabic" w:hAnsi="Simplified Arabic" w:hint="cs"/>
          <w:szCs w:val="24"/>
          <w:rtl/>
        </w:rPr>
        <w:t>ف</w:t>
      </w:r>
      <w:r w:rsidRPr="0089455C">
        <w:rPr>
          <w:rFonts w:ascii="Simplified Arabic" w:hAnsi="Simplified Arabic" w:hint="cs"/>
          <w:szCs w:val="24"/>
          <w:rtl/>
        </w:rPr>
        <w:t>صـــــل الأول</w:t>
      </w:r>
    </w:p>
    <w:p w:rsidR="005030D0" w:rsidRDefault="005030D0" w:rsidP="005030D0">
      <w:pPr>
        <w:pStyle w:val="BodyText"/>
        <w:keepNext/>
        <w:keepLines/>
        <w:widowControl w:val="0"/>
        <w:tabs>
          <w:tab w:val="left" w:pos="720"/>
        </w:tabs>
        <w:jc w:val="center"/>
        <w:rPr>
          <w:rFonts w:ascii="Simplified Arabic" w:hAnsi="Simplified Arabic"/>
          <w:b/>
          <w:bCs/>
          <w:szCs w:val="24"/>
          <w:rtl/>
        </w:rPr>
      </w:pPr>
    </w:p>
    <w:p w:rsidR="005030D0" w:rsidRDefault="005030D0" w:rsidP="005030D0">
      <w:pPr>
        <w:pStyle w:val="BodyText"/>
        <w:keepNext/>
        <w:keepLines/>
        <w:widowControl w:val="0"/>
        <w:tabs>
          <w:tab w:val="left" w:pos="720"/>
        </w:tabs>
        <w:jc w:val="center"/>
        <w:rPr>
          <w:rFonts w:ascii="Simplified Arabic" w:hAnsi="Simplified Arabic"/>
          <w:b/>
          <w:bCs/>
          <w:sz w:val="28"/>
          <w:szCs w:val="28"/>
        </w:rPr>
      </w:pPr>
      <w:r w:rsidRPr="00283F43">
        <w:rPr>
          <w:rFonts w:ascii="Simplified Arabic" w:hAnsi="Simplified Arabic" w:hint="cs"/>
          <w:b/>
          <w:bCs/>
          <w:sz w:val="28"/>
          <w:szCs w:val="28"/>
          <w:rtl/>
        </w:rPr>
        <w:t>الواقع الديم</w:t>
      </w:r>
      <w:r w:rsidR="003A7FF8">
        <w:rPr>
          <w:rFonts w:ascii="Simplified Arabic" w:hAnsi="Simplified Arabic" w:hint="cs"/>
          <w:b/>
          <w:bCs/>
          <w:sz w:val="28"/>
          <w:szCs w:val="28"/>
          <w:rtl/>
        </w:rPr>
        <w:t>و</w:t>
      </w:r>
      <w:r w:rsidRPr="00283F43">
        <w:rPr>
          <w:rFonts w:ascii="Simplified Arabic" w:hAnsi="Simplified Arabic" w:hint="cs"/>
          <w:b/>
          <w:bCs/>
          <w:sz w:val="28"/>
          <w:szCs w:val="28"/>
          <w:rtl/>
        </w:rPr>
        <w:t>غرافي</w:t>
      </w:r>
    </w:p>
    <w:p w:rsidR="005E6F1E" w:rsidRPr="00C93BED" w:rsidRDefault="005E6F1E" w:rsidP="005030D0">
      <w:pPr>
        <w:pStyle w:val="BodyText"/>
        <w:keepNext/>
        <w:keepLines/>
        <w:widowControl w:val="0"/>
        <w:tabs>
          <w:tab w:val="left" w:pos="720"/>
        </w:tabs>
        <w:jc w:val="center"/>
        <w:rPr>
          <w:rFonts w:ascii="Simplified Arabic" w:hAnsi="Simplified Arabic"/>
          <w:b/>
          <w:bCs/>
          <w:szCs w:val="24"/>
        </w:rPr>
      </w:pPr>
    </w:p>
    <w:tbl>
      <w:tblPr>
        <w:tblStyle w:val="TableGrid"/>
        <w:bidiVisual/>
        <w:tblW w:w="9072" w:type="dxa"/>
        <w:jc w:val="center"/>
        <w:tblLook w:val="04A0" w:firstRow="1" w:lastRow="0" w:firstColumn="1" w:lastColumn="0" w:noHBand="0" w:noVBand="1"/>
      </w:tblPr>
      <w:tblGrid>
        <w:gridCol w:w="9072"/>
      </w:tblGrid>
      <w:tr w:rsidR="00C93BED" w:rsidTr="00C93BED">
        <w:trPr>
          <w:jc w:val="center"/>
        </w:trPr>
        <w:tc>
          <w:tcPr>
            <w:tcW w:w="9286" w:type="dxa"/>
          </w:tcPr>
          <w:p w:rsidR="00C93BED" w:rsidRDefault="00C93BED" w:rsidP="00C93BED">
            <w:pPr>
              <w:bidi/>
              <w:rPr>
                <w:rFonts w:cs="Simplified Arabic"/>
                <w:b/>
                <w:bCs/>
                <w:i/>
                <w:iCs/>
                <w:rtl/>
              </w:rPr>
            </w:pPr>
            <w:r>
              <w:rPr>
                <w:rFonts w:cs="Simplified Arabic" w:hint="cs"/>
                <w:b/>
                <w:bCs/>
                <w:i/>
                <w:iCs/>
                <w:rtl/>
              </w:rPr>
              <w:t>الطفل: هو كل إنسان لم يتجاوز الثامنة عشرة، ما لم يبلغ الرشد قبل ذلك بموجب القانون المنطبق عليه.</w:t>
            </w:r>
          </w:p>
          <w:p w:rsidR="00C93BED" w:rsidRPr="00C93BED" w:rsidRDefault="00C93BED" w:rsidP="00C93BED">
            <w:pPr>
              <w:bidi/>
              <w:rPr>
                <w:rFonts w:cs="Simplified Arabic"/>
                <w:b/>
                <w:bCs/>
                <w:i/>
                <w:iCs/>
                <w:sz w:val="6"/>
                <w:szCs w:val="6"/>
                <w:rtl/>
              </w:rPr>
            </w:pPr>
          </w:p>
          <w:p w:rsidR="00C93BED" w:rsidRDefault="00C93BED" w:rsidP="00C93BED">
            <w:pPr>
              <w:bidi/>
              <w:ind w:right="375"/>
              <w:jc w:val="right"/>
              <w:rPr>
                <w:rFonts w:cs="Simplified Arabic"/>
                <w:b/>
                <w:bCs/>
                <w:sz w:val="24"/>
                <w:szCs w:val="24"/>
                <w:rtl/>
              </w:rPr>
            </w:pPr>
            <w:r>
              <w:rPr>
                <w:rFonts w:cs="Simplified Arabic" w:hint="cs"/>
                <w:b/>
                <w:bCs/>
                <w:i/>
                <w:iCs/>
                <w:rtl/>
              </w:rPr>
              <w:t>(اتفاقية حقوق الطفل-المادة رقم1)</w:t>
            </w:r>
          </w:p>
        </w:tc>
      </w:tr>
    </w:tbl>
    <w:p w:rsidR="00C93BED" w:rsidRDefault="00C93BED" w:rsidP="00C93BED">
      <w:pPr>
        <w:bidi/>
        <w:spacing w:after="0" w:line="240" w:lineRule="auto"/>
        <w:ind w:right="375"/>
        <w:rPr>
          <w:rFonts w:cs="Simplified Arabic"/>
          <w:b/>
          <w:bCs/>
          <w:sz w:val="24"/>
          <w:szCs w:val="24"/>
        </w:rPr>
      </w:pPr>
    </w:p>
    <w:p w:rsidR="005030D0" w:rsidRPr="00674FF3" w:rsidRDefault="005030D0" w:rsidP="00C93BED">
      <w:pPr>
        <w:numPr>
          <w:ilvl w:val="1"/>
          <w:numId w:val="1"/>
        </w:numPr>
        <w:tabs>
          <w:tab w:val="clear" w:pos="375"/>
        </w:tabs>
        <w:bidi/>
        <w:spacing w:after="0" w:line="240" w:lineRule="auto"/>
        <w:ind w:right="0"/>
        <w:rPr>
          <w:rFonts w:cs="Simplified Arabic"/>
          <w:b/>
          <w:bCs/>
          <w:sz w:val="24"/>
          <w:szCs w:val="24"/>
        </w:rPr>
      </w:pPr>
      <w:r w:rsidRPr="00674FF3">
        <w:rPr>
          <w:rFonts w:cs="Simplified Arabic" w:hint="cs"/>
          <w:b/>
          <w:bCs/>
          <w:sz w:val="24"/>
          <w:szCs w:val="24"/>
          <w:rtl/>
        </w:rPr>
        <w:t>النمو السكاني</w:t>
      </w:r>
    </w:p>
    <w:p w:rsidR="00FE69A5" w:rsidRPr="00064774" w:rsidRDefault="00B04BC3" w:rsidP="00FE69A5">
      <w:pPr>
        <w:bidi/>
        <w:spacing w:after="0" w:line="240" w:lineRule="auto"/>
        <w:jc w:val="both"/>
        <w:rPr>
          <w:rFonts w:ascii="Simplified Arabic" w:hAnsi="Simplified Arabic" w:cs="Simplified Arabic"/>
          <w:b/>
          <w:bCs/>
          <w:rtl/>
        </w:rPr>
      </w:pPr>
      <w:r w:rsidRPr="00064774">
        <w:rPr>
          <w:rFonts w:ascii="Simplified Arabic" w:hAnsi="Simplified Arabic" w:cs="Simplified Arabic" w:hint="cs"/>
          <w:sz w:val="24"/>
          <w:szCs w:val="24"/>
          <w:rtl/>
        </w:rPr>
        <w:t>بلغ</w:t>
      </w:r>
      <w:r w:rsidR="005030D0" w:rsidRPr="00064774">
        <w:rPr>
          <w:rFonts w:ascii="Simplified Arabic" w:hAnsi="Simplified Arabic" w:cs="Simplified Arabic"/>
          <w:sz w:val="24"/>
          <w:szCs w:val="24"/>
          <w:rtl/>
        </w:rPr>
        <w:t xml:space="preserve"> عدد الأطفال</w:t>
      </w:r>
      <w:r w:rsidR="001C3FB1" w:rsidRPr="00064774">
        <w:rPr>
          <w:rFonts w:ascii="Simplified Arabic" w:hAnsi="Simplified Arabic" w:cs="Simplified Arabic" w:hint="cs"/>
          <w:sz w:val="24"/>
          <w:szCs w:val="24"/>
          <w:rtl/>
        </w:rPr>
        <w:t xml:space="preserve"> </w:t>
      </w:r>
      <w:r w:rsidR="00DA5A8C">
        <w:rPr>
          <w:rFonts w:ascii="Simplified Arabic" w:hAnsi="Simplified Arabic" w:cs="Simplified Arabic" w:hint="cs"/>
          <w:sz w:val="24"/>
          <w:szCs w:val="24"/>
          <w:rtl/>
        </w:rPr>
        <w:t>دون سن الثامنة عشر</w:t>
      </w:r>
      <w:r w:rsidR="006F3C5E" w:rsidRPr="00064774">
        <w:rPr>
          <w:rFonts w:ascii="Simplified Arabic" w:hAnsi="Simplified Arabic" w:cs="Simplified Arabic"/>
          <w:sz w:val="24"/>
          <w:szCs w:val="24"/>
          <w:rtl/>
        </w:rPr>
        <w:t xml:space="preserve"> </w:t>
      </w:r>
      <w:r w:rsidR="001C3FB1" w:rsidRPr="00064774">
        <w:rPr>
          <w:rFonts w:ascii="Simplified Arabic" w:hAnsi="Simplified Arabic" w:cs="Simplified Arabic" w:hint="cs"/>
          <w:sz w:val="24"/>
          <w:szCs w:val="24"/>
          <w:rtl/>
        </w:rPr>
        <w:t>المقدر</w:t>
      </w:r>
      <w:r w:rsidR="005030D0" w:rsidRPr="00064774">
        <w:rPr>
          <w:rFonts w:ascii="Simplified Arabic" w:hAnsi="Simplified Arabic" w:cs="Simplified Arabic"/>
          <w:sz w:val="24"/>
          <w:szCs w:val="24"/>
          <w:rtl/>
        </w:rPr>
        <w:t xml:space="preserve"> </w:t>
      </w:r>
      <w:r w:rsidR="001C3FB1" w:rsidRPr="00064774">
        <w:rPr>
          <w:rFonts w:ascii="Simplified Arabic" w:hAnsi="Simplified Arabic" w:cs="Simplified Arabic" w:hint="cs"/>
          <w:sz w:val="24"/>
          <w:szCs w:val="24"/>
          <w:rtl/>
        </w:rPr>
        <w:t>منتصف</w:t>
      </w:r>
      <w:r w:rsidRPr="00064774">
        <w:rPr>
          <w:rFonts w:ascii="Simplified Arabic" w:hAnsi="Simplified Arabic" w:cs="Simplified Arabic" w:hint="cs"/>
          <w:sz w:val="24"/>
          <w:szCs w:val="24"/>
          <w:rtl/>
        </w:rPr>
        <w:t xml:space="preserve"> </w:t>
      </w:r>
      <w:r w:rsidR="005030D0" w:rsidRPr="00064774">
        <w:rPr>
          <w:rFonts w:ascii="Simplified Arabic" w:hAnsi="Simplified Arabic" w:cs="Simplified Arabic"/>
          <w:sz w:val="24"/>
          <w:szCs w:val="24"/>
          <w:rtl/>
        </w:rPr>
        <w:t xml:space="preserve">عام </w:t>
      </w:r>
      <w:r w:rsidR="001C3FB1" w:rsidRPr="00064774">
        <w:rPr>
          <w:rFonts w:ascii="Simplified Arabic" w:hAnsi="Simplified Arabic" w:cs="Simplified Arabic" w:hint="cs"/>
          <w:sz w:val="24"/>
          <w:szCs w:val="24"/>
          <w:rtl/>
        </w:rPr>
        <w:t>2020</w:t>
      </w:r>
      <w:r w:rsidR="005030D0" w:rsidRPr="00064774">
        <w:rPr>
          <w:rFonts w:ascii="Simplified Arabic" w:hAnsi="Simplified Arabic" w:cs="Simplified Arabic"/>
          <w:sz w:val="24"/>
          <w:szCs w:val="24"/>
          <w:rtl/>
        </w:rPr>
        <w:t xml:space="preserve"> </w:t>
      </w:r>
      <w:r w:rsidR="004E4067">
        <w:rPr>
          <w:rFonts w:ascii="Simplified Arabic" w:hAnsi="Simplified Arabic" w:cs="Simplified Arabic" w:hint="cs"/>
          <w:sz w:val="24"/>
          <w:szCs w:val="24"/>
          <w:rtl/>
        </w:rPr>
        <w:t>في فلسطين</w:t>
      </w:r>
      <w:r w:rsidR="005030D0" w:rsidRPr="00064774">
        <w:rPr>
          <w:rFonts w:ascii="Simplified Arabic" w:hAnsi="Simplified Arabic" w:cs="Simplified Arabic"/>
          <w:sz w:val="24"/>
          <w:szCs w:val="24"/>
          <w:rtl/>
        </w:rPr>
        <w:t xml:space="preserve"> </w:t>
      </w:r>
      <w:r w:rsidR="00C325AD" w:rsidRPr="00064774">
        <w:rPr>
          <w:rFonts w:ascii="Simplified Arabic" w:hAnsi="Simplified Arabic" w:cs="Simplified Arabic"/>
          <w:sz w:val="24"/>
          <w:szCs w:val="24"/>
        </w:rPr>
        <w:t>2,269,160</w:t>
      </w:r>
      <w:r w:rsidR="005030D0" w:rsidRPr="00064774">
        <w:rPr>
          <w:rFonts w:ascii="Simplified Arabic" w:hAnsi="Simplified Arabic" w:cs="Simplified Arabic"/>
          <w:sz w:val="24"/>
          <w:szCs w:val="24"/>
          <w:rtl/>
        </w:rPr>
        <w:t xml:space="preserve"> طفل</w:t>
      </w:r>
      <w:r w:rsidR="004E4067">
        <w:rPr>
          <w:rFonts w:ascii="Simplified Arabic" w:hAnsi="Simplified Arabic" w:cs="Simplified Arabic" w:hint="cs"/>
          <w:sz w:val="24"/>
          <w:szCs w:val="24"/>
          <w:rtl/>
        </w:rPr>
        <w:t>اً</w:t>
      </w:r>
      <w:r w:rsidR="005030D0" w:rsidRPr="00064774">
        <w:rPr>
          <w:rFonts w:ascii="Simplified Arabic" w:hAnsi="Simplified Arabic" w:cs="Simplified Arabic"/>
          <w:sz w:val="24"/>
          <w:szCs w:val="24"/>
          <w:rtl/>
        </w:rPr>
        <w:t xml:space="preserve"> أي ما نسبته </w:t>
      </w:r>
      <w:r w:rsidR="00C325AD" w:rsidRPr="00064774">
        <w:rPr>
          <w:rFonts w:ascii="Simplified Arabic" w:hAnsi="Simplified Arabic" w:cs="Simplified Arabic"/>
          <w:sz w:val="24"/>
          <w:szCs w:val="24"/>
        </w:rPr>
        <w:t>44.5</w:t>
      </w:r>
      <w:r w:rsidR="005030D0" w:rsidRPr="00064774">
        <w:rPr>
          <w:rFonts w:ascii="Simplified Arabic" w:hAnsi="Simplified Arabic" w:cs="Simplified Arabic"/>
          <w:sz w:val="24"/>
          <w:szCs w:val="24"/>
          <w:rtl/>
        </w:rPr>
        <w:t xml:space="preserve">% من السكان، منهم </w:t>
      </w:r>
      <w:r w:rsidR="00C325AD" w:rsidRPr="00064774">
        <w:rPr>
          <w:rFonts w:ascii="Simplified Arabic" w:hAnsi="Simplified Arabic" w:cs="Simplified Arabic"/>
          <w:sz w:val="24"/>
          <w:szCs w:val="24"/>
        </w:rPr>
        <w:t>1,160,729</w:t>
      </w:r>
      <w:r w:rsidRPr="00064774">
        <w:rPr>
          <w:rFonts w:ascii="Simplified Arabic" w:hAnsi="Simplified Arabic" w:cs="Simplified Arabic" w:hint="cs"/>
          <w:sz w:val="24"/>
          <w:szCs w:val="24"/>
          <w:rtl/>
        </w:rPr>
        <w:t xml:space="preserve"> </w:t>
      </w:r>
      <w:r w:rsidR="005030D0" w:rsidRPr="00064774">
        <w:rPr>
          <w:rFonts w:ascii="Simplified Arabic" w:hAnsi="Simplified Arabic" w:cs="Simplified Arabic"/>
          <w:sz w:val="24"/>
          <w:szCs w:val="24"/>
          <w:rtl/>
        </w:rPr>
        <w:t>ذكر</w:t>
      </w:r>
      <w:r w:rsidR="004E4067">
        <w:rPr>
          <w:rFonts w:ascii="Simplified Arabic" w:hAnsi="Simplified Arabic" w:cs="Simplified Arabic" w:hint="cs"/>
          <w:sz w:val="24"/>
          <w:szCs w:val="24"/>
          <w:rtl/>
        </w:rPr>
        <w:t>اً</w:t>
      </w:r>
      <w:r w:rsidR="005030D0" w:rsidRPr="00064774">
        <w:rPr>
          <w:rFonts w:ascii="Simplified Arabic" w:hAnsi="Simplified Arabic" w:cs="Simplified Arabic"/>
          <w:sz w:val="24"/>
          <w:szCs w:val="24"/>
          <w:rtl/>
        </w:rPr>
        <w:t xml:space="preserve"> </w:t>
      </w:r>
      <w:r w:rsidRPr="00064774">
        <w:rPr>
          <w:rFonts w:ascii="Simplified Arabic" w:hAnsi="Simplified Arabic" w:cs="Simplified Arabic" w:hint="cs"/>
          <w:sz w:val="24"/>
          <w:szCs w:val="24"/>
          <w:rtl/>
        </w:rPr>
        <w:t>و</w:t>
      </w:r>
      <w:r w:rsidR="00C325AD" w:rsidRPr="00064774">
        <w:rPr>
          <w:rFonts w:ascii="Simplified Arabic" w:hAnsi="Simplified Arabic" w:cs="Simplified Arabic"/>
          <w:sz w:val="24"/>
          <w:szCs w:val="24"/>
        </w:rPr>
        <w:t>1,108,431</w:t>
      </w:r>
      <w:r w:rsidR="005030D0" w:rsidRPr="00064774">
        <w:rPr>
          <w:rFonts w:ascii="Simplified Arabic" w:hAnsi="Simplified Arabic" w:cs="Simplified Arabic"/>
          <w:sz w:val="24"/>
          <w:szCs w:val="24"/>
          <w:rtl/>
        </w:rPr>
        <w:t xml:space="preserve"> أنثى، وقد بلغ عدد الأطفال الذكور في الضفة الغربية </w:t>
      </w:r>
      <w:r w:rsidR="00C325AD" w:rsidRPr="00064774">
        <w:rPr>
          <w:rFonts w:ascii="Simplified Arabic" w:hAnsi="Simplified Arabic" w:cs="Simplified Arabic"/>
          <w:sz w:val="24"/>
          <w:szCs w:val="24"/>
        </w:rPr>
        <w:t>661,939</w:t>
      </w:r>
      <w:r w:rsidRPr="00064774">
        <w:rPr>
          <w:rFonts w:ascii="Simplified Arabic" w:hAnsi="Simplified Arabic" w:cs="Simplified Arabic" w:hint="cs"/>
          <w:sz w:val="24"/>
          <w:szCs w:val="24"/>
          <w:rtl/>
        </w:rPr>
        <w:t xml:space="preserve"> </w:t>
      </w:r>
      <w:r w:rsidR="00B92765" w:rsidRPr="00064774">
        <w:rPr>
          <w:rFonts w:ascii="Simplified Arabic" w:hAnsi="Simplified Arabic" w:cs="Simplified Arabic"/>
          <w:sz w:val="24"/>
          <w:szCs w:val="24"/>
          <w:rtl/>
        </w:rPr>
        <w:t>ذكر</w:t>
      </w:r>
      <w:r w:rsidR="004E4067">
        <w:rPr>
          <w:rFonts w:ascii="Simplified Arabic" w:hAnsi="Simplified Arabic" w:cs="Simplified Arabic" w:hint="cs"/>
          <w:sz w:val="24"/>
          <w:szCs w:val="24"/>
          <w:rtl/>
        </w:rPr>
        <w:t>اً</w:t>
      </w:r>
      <w:r w:rsidR="005030D0" w:rsidRPr="00064774">
        <w:rPr>
          <w:rFonts w:ascii="Simplified Arabic" w:hAnsi="Simplified Arabic" w:cs="Simplified Arabic"/>
          <w:sz w:val="24"/>
          <w:szCs w:val="24"/>
          <w:rtl/>
        </w:rPr>
        <w:t xml:space="preserve"> وبلغ عدد الإناث </w:t>
      </w:r>
      <w:r w:rsidR="00C325AD" w:rsidRPr="00064774">
        <w:rPr>
          <w:rFonts w:ascii="Simplified Arabic" w:hAnsi="Simplified Arabic" w:cs="Simplified Arabic"/>
          <w:sz w:val="24"/>
          <w:szCs w:val="24"/>
        </w:rPr>
        <w:t>631,325</w:t>
      </w:r>
      <w:r w:rsidR="005030D0" w:rsidRPr="00064774">
        <w:rPr>
          <w:rFonts w:ascii="Simplified Arabic" w:hAnsi="Simplified Arabic" w:cs="Simplified Arabic"/>
          <w:sz w:val="24"/>
          <w:szCs w:val="24"/>
          <w:rtl/>
        </w:rPr>
        <w:t xml:space="preserve"> أنثى، أما في قطاع غزة فقد بلغ عدد الذكور </w:t>
      </w:r>
      <w:r w:rsidR="00C325AD" w:rsidRPr="00064774">
        <w:rPr>
          <w:rFonts w:ascii="Simplified Arabic" w:hAnsi="Simplified Arabic" w:cs="Simplified Arabic"/>
          <w:sz w:val="24"/>
          <w:szCs w:val="24"/>
        </w:rPr>
        <w:t>498,790</w:t>
      </w:r>
      <w:r w:rsidR="005030D0" w:rsidRPr="00064774">
        <w:rPr>
          <w:rFonts w:ascii="Simplified Arabic" w:hAnsi="Simplified Arabic" w:cs="Simplified Arabic"/>
          <w:sz w:val="24"/>
          <w:szCs w:val="24"/>
          <w:rtl/>
        </w:rPr>
        <w:t xml:space="preserve"> في حين بلغ عدد الإناث </w:t>
      </w:r>
      <w:r w:rsidR="00C325AD" w:rsidRPr="00064774">
        <w:rPr>
          <w:rFonts w:ascii="Simplified Arabic" w:hAnsi="Simplified Arabic" w:cs="Simplified Arabic"/>
          <w:sz w:val="24"/>
          <w:szCs w:val="24"/>
        </w:rPr>
        <w:t>477,106</w:t>
      </w:r>
      <w:r w:rsidR="005030D0" w:rsidRPr="00064774">
        <w:rPr>
          <w:rFonts w:ascii="Simplified Arabic" w:hAnsi="Simplified Arabic" w:cs="Simplified Arabic"/>
          <w:sz w:val="24"/>
          <w:szCs w:val="24"/>
          <w:rtl/>
        </w:rPr>
        <w:t xml:space="preserve">، حيث يشكل </w:t>
      </w:r>
      <w:r w:rsidR="006D09B7" w:rsidRPr="00064774">
        <w:rPr>
          <w:rFonts w:ascii="Simplified Arabic" w:hAnsi="Simplified Arabic" w:cs="Simplified Arabic" w:hint="cs"/>
          <w:sz w:val="24"/>
          <w:szCs w:val="24"/>
          <w:rtl/>
        </w:rPr>
        <w:t>الأطفال</w:t>
      </w:r>
      <w:r w:rsidR="005030D0" w:rsidRPr="00064774">
        <w:rPr>
          <w:rFonts w:ascii="Simplified Arabic" w:hAnsi="Simplified Arabic" w:cs="Simplified Arabic"/>
          <w:sz w:val="24"/>
          <w:szCs w:val="24"/>
          <w:rtl/>
        </w:rPr>
        <w:t xml:space="preserve"> </w:t>
      </w:r>
      <w:r w:rsidR="00C325AD" w:rsidRPr="00064774">
        <w:rPr>
          <w:rFonts w:ascii="Simplified Arabic" w:hAnsi="Simplified Arabic" w:cs="Simplified Arabic"/>
          <w:sz w:val="24"/>
          <w:szCs w:val="24"/>
        </w:rPr>
        <w:t>47.7</w:t>
      </w:r>
      <w:r w:rsidR="005030D0" w:rsidRPr="00064774">
        <w:rPr>
          <w:rFonts w:ascii="Simplified Arabic" w:hAnsi="Simplified Arabic" w:cs="Simplified Arabic"/>
          <w:sz w:val="24"/>
          <w:szCs w:val="24"/>
          <w:rtl/>
        </w:rPr>
        <w:t xml:space="preserve">% من سكان قطاع غزة مقابل </w:t>
      </w:r>
      <w:r w:rsidR="00C325AD" w:rsidRPr="00064774">
        <w:rPr>
          <w:rFonts w:ascii="Simplified Arabic" w:hAnsi="Simplified Arabic" w:cs="Simplified Arabic"/>
          <w:sz w:val="24"/>
          <w:szCs w:val="24"/>
        </w:rPr>
        <w:t>42.4</w:t>
      </w:r>
      <w:r w:rsidR="005030D0" w:rsidRPr="00064774">
        <w:rPr>
          <w:rFonts w:ascii="Simplified Arabic" w:hAnsi="Simplified Arabic" w:cs="Simplified Arabic"/>
          <w:sz w:val="24"/>
          <w:szCs w:val="24"/>
          <w:rtl/>
        </w:rPr>
        <w:t xml:space="preserve">% من </w:t>
      </w:r>
      <w:r w:rsidR="006D09B7" w:rsidRPr="00064774">
        <w:rPr>
          <w:rFonts w:ascii="Simplified Arabic" w:hAnsi="Simplified Arabic" w:cs="Simplified Arabic" w:hint="cs"/>
          <w:sz w:val="24"/>
          <w:szCs w:val="24"/>
          <w:rtl/>
        </w:rPr>
        <w:t>إجمالي</w:t>
      </w:r>
      <w:r w:rsidR="005030D0" w:rsidRPr="00064774">
        <w:rPr>
          <w:rFonts w:ascii="Simplified Arabic" w:hAnsi="Simplified Arabic" w:cs="Simplified Arabic"/>
          <w:sz w:val="24"/>
          <w:szCs w:val="24"/>
          <w:rtl/>
        </w:rPr>
        <w:t xml:space="preserve"> سكان الضفة الغربية.</w:t>
      </w:r>
      <w:r w:rsidR="000B3576">
        <w:rPr>
          <w:rFonts w:cs="Simplified Arabic" w:hint="cs"/>
          <w:sz w:val="24"/>
          <w:szCs w:val="24"/>
          <w:rtl/>
        </w:rPr>
        <w:t xml:space="preserve">  </w:t>
      </w:r>
      <w:r w:rsidR="00FE69A5" w:rsidRPr="00064774">
        <w:rPr>
          <w:rFonts w:cs="Simplified Arabic" w:hint="cs"/>
          <w:sz w:val="24"/>
          <w:szCs w:val="24"/>
          <w:rtl/>
        </w:rPr>
        <w:t xml:space="preserve">بينما تقل نسبة الأفراد </w:t>
      </w:r>
      <w:r w:rsidR="00FE69A5">
        <w:rPr>
          <w:rFonts w:cs="Simplified Arabic" w:hint="cs"/>
          <w:sz w:val="24"/>
          <w:szCs w:val="24"/>
          <w:rtl/>
        </w:rPr>
        <w:t>60 سنة فأكثر لتبلغ 5%</w:t>
      </w:r>
      <w:r w:rsidR="00FE69A5" w:rsidRPr="00064774">
        <w:rPr>
          <w:rFonts w:cs="Simplified Arabic" w:hint="cs"/>
          <w:sz w:val="24"/>
          <w:szCs w:val="24"/>
          <w:rtl/>
        </w:rPr>
        <w:t>، وهذه النسب تشير إلى أ</w:t>
      </w:r>
      <w:r w:rsidR="00FE69A5" w:rsidRPr="00064774">
        <w:rPr>
          <w:rFonts w:cs="Simplified Arabic" w:hint="eastAsia"/>
          <w:sz w:val="24"/>
          <w:szCs w:val="24"/>
          <w:rtl/>
        </w:rPr>
        <w:t>ن</w:t>
      </w:r>
      <w:r w:rsidR="00FE69A5" w:rsidRPr="00064774">
        <w:rPr>
          <w:rFonts w:cs="Simplified Arabic" w:hint="cs"/>
          <w:sz w:val="24"/>
          <w:szCs w:val="24"/>
          <w:rtl/>
        </w:rPr>
        <w:t xml:space="preserve"> معدلات الخصوبة ما زالت مرتفعة على الرغم من انخفاضها مقارنة بالعقد الماضي فالمجتمع الفلسطيني مجتمع فتي يمتاز هرمه بقاعدة عريضة.</w:t>
      </w:r>
    </w:p>
    <w:p w:rsidR="005030D0" w:rsidRDefault="005030D0" w:rsidP="00DA5A8C">
      <w:pPr>
        <w:bidi/>
        <w:spacing w:after="0" w:line="240" w:lineRule="auto"/>
        <w:jc w:val="both"/>
        <w:rPr>
          <w:rFonts w:ascii="Simplified Arabic" w:hAnsi="Simplified Arabic" w:cs="Simplified Arabic"/>
          <w:sz w:val="24"/>
          <w:szCs w:val="24"/>
          <w:rtl/>
        </w:rPr>
      </w:pPr>
    </w:p>
    <w:p w:rsidR="00295087" w:rsidRPr="00EA14FF" w:rsidRDefault="00295087" w:rsidP="00295087">
      <w:pPr>
        <w:bidi/>
        <w:spacing w:after="0" w:line="240" w:lineRule="auto"/>
        <w:jc w:val="both"/>
        <w:rPr>
          <w:rFonts w:ascii="Simplified Arabic" w:hAnsi="Simplified Arabic" w:cs="Simplified Arabic"/>
          <w:sz w:val="24"/>
          <w:szCs w:val="24"/>
          <w:rtl/>
        </w:rPr>
      </w:pPr>
    </w:p>
    <w:p w:rsidR="005030D0" w:rsidRPr="00064774" w:rsidRDefault="005030D0" w:rsidP="00363D20">
      <w:pPr>
        <w:bidi/>
        <w:spacing w:after="0" w:line="240" w:lineRule="auto"/>
        <w:jc w:val="center"/>
        <w:rPr>
          <w:rFonts w:ascii="Simplified Arabic" w:hAnsi="Simplified Arabic" w:cs="Simplified Arabic"/>
          <w:b/>
          <w:bCs/>
          <w:rtl/>
        </w:rPr>
      </w:pPr>
      <w:r w:rsidRPr="00064774">
        <w:rPr>
          <w:rFonts w:ascii="Simplified Arabic" w:hAnsi="Simplified Arabic" w:cs="Simplified Arabic" w:hint="cs"/>
          <w:b/>
          <w:bCs/>
          <w:rtl/>
        </w:rPr>
        <w:t>جدو</w:t>
      </w:r>
      <w:r w:rsidR="00363D20" w:rsidRPr="00064774">
        <w:rPr>
          <w:rFonts w:ascii="Simplified Arabic" w:hAnsi="Simplified Arabic" w:cs="Simplified Arabic" w:hint="cs"/>
          <w:b/>
          <w:bCs/>
          <w:rtl/>
        </w:rPr>
        <w:t>ل 1</w:t>
      </w:r>
      <w:r w:rsidRPr="00064774">
        <w:rPr>
          <w:rFonts w:ascii="Simplified Arabic" w:hAnsi="Simplified Arabic" w:cs="Simplified Arabic" w:hint="cs"/>
          <w:b/>
          <w:bCs/>
          <w:rtl/>
        </w:rPr>
        <w:t xml:space="preserve">: عدد الأطفال </w:t>
      </w:r>
      <w:r w:rsidR="006F3C5E">
        <w:rPr>
          <w:rFonts w:ascii="Simplified Arabic" w:hAnsi="Simplified Arabic" w:cs="Simplified Arabic" w:hint="cs"/>
          <w:b/>
          <w:bCs/>
          <w:rtl/>
        </w:rPr>
        <w:t xml:space="preserve">في فلسطين </w:t>
      </w:r>
      <w:r w:rsidRPr="00064774">
        <w:rPr>
          <w:rFonts w:ascii="Simplified Arabic" w:hAnsi="Simplified Arabic" w:cs="Simplified Arabic" w:hint="cs"/>
          <w:b/>
          <w:bCs/>
          <w:rtl/>
        </w:rPr>
        <w:t xml:space="preserve">حسب الفئة العمرية والمنطقة والجنس، </w:t>
      </w:r>
      <w:r w:rsidR="001C3FB1" w:rsidRPr="00064774">
        <w:rPr>
          <w:rFonts w:ascii="Simplified Arabic" w:hAnsi="Simplified Arabic" w:cs="Simplified Arabic" w:hint="cs"/>
          <w:b/>
          <w:bCs/>
          <w:rtl/>
        </w:rPr>
        <w:t>منتصف 2020</w:t>
      </w:r>
    </w:p>
    <w:p w:rsidR="005030D0" w:rsidRPr="00064774" w:rsidRDefault="005030D0" w:rsidP="005030D0">
      <w:pPr>
        <w:bidi/>
        <w:spacing w:after="0" w:line="240" w:lineRule="auto"/>
        <w:jc w:val="center"/>
        <w:rPr>
          <w:rFonts w:ascii="Simplified Arabic" w:hAnsi="Simplified Arabic" w:cs="Simplified Arabic"/>
          <w:b/>
          <w:bCs/>
          <w:sz w:val="10"/>
          <w:szCs w:val="10"/>
          <w:rtl/>
        </w:rPr>
      </w:pP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230"/>
        <w:gridCol w:w="1048"/>
        <w:gridCol w:w="999"/>
        <w:gridCol w:w="1404"/>
        <w:gridCol w:w="1145"/>
        <w:gridCol w:w="1255"/>
      </w:tblGrid>
      <w:tr w:rsidR="00064774" w:rsidRPr="00064774" w:rsidTr="00C93BED">
        <w:trPr>
          <w:trHeight w:val="340"/>
          <w:jc w:val="center"/>
        </w:trPr>
        <w:tc>
          <w:tcPr>
            <w:tcW w:w="1878" w:type="dxa"/>
            <w:vMerge w:val="restart"/>
            <w:vAlign w:val="center"/>
          </w:tcPr>
          <w:p w:rsidR="0091322D" w:rsidRPr="00064774" w:rsidRDefault="0091322D" w:rsidP="0015330A">
            <w:pPr>
              <w:bidi/>
              <w:spacing w:after="0" w:line="240" w:lineRule="auto"/>
              <w:jc w:val="center"/>
              <w:rPr>
                <w:rFonts w:ascii="Simplified Arabic" w:hAnsi="Simplified Arabic" w:cs="Simplified Arabic"/>
                <w:b/>
                <w:bCs/>
                <w:sz w:val="18"/>
                <w:szCs w:val="18"/>
                <w:rtl/>
              </w:rPr>
            </w:pPr>
            <w:r w:rsidRPr="00064774">
              <w:rPr>
                <w:rFonts w:ascii="Simplified Arabic" w:hAnsi="Simplified Arabic" w:cs="Simplified Arabic" w:hint="cs"/>
                <w:b/>
                <w:bCs/>
                <w:sz w:val="18"/>
                <w:szCs w:val="18"/>
                <w:rtl/>
              </w:rPr>
              <w:t>الفئة العمرية</w:t>
            </w:r>
          </w:p>
        </w:tc>
        <w:tc>
          <w:tcPr>
            <w:tcW w:w="2211" w:type="dxa"/>
            <w:gridSpan w:val="2"/>
          </w:tcPr>
          <w:p w:rsidR="0091322D" w:rsidRPr="00064774" w:rsidRDefault="001C3FB1" w:rsidP="00CB6039">
            <w:pPr>
              <w:bidi/>
              <w:spacing w:after="0" w:line="240" w:lineRule="auto"/>
              <w:jc w:val="center"/>
              <w:rPr>
                <w:rFonts w:ascii="Simplified Arabic" w:hAnsi="Simplified Arabic" w:cs="Simplified Arabic"/>
                <w:b/>
                <w:bCs/>
                <w:sz w:val="18"/>
                <w:szCs w:val="18"/>
                <w:vertAlign w:val="superscript"/>
                <w:rtl/>
              </w:rPr>
            </w:pPr>
            <w:r w:rsidRPr="00064774">
              <w:rPr>
                <w:rFonts w:ascii="Simplified Arabic" w:hAnsi="Simplified Arabic" w:cs="Simplified Arabic" w:hint="cs"/>
                <w:b/>
                <w:bCs/>
                <w:sz w:val="18"/>
                <w:szCs w:val="18"/>
                <w:rtl/>
              </w:rPr>
              <w:t>فلسطين</w:t>
            </w:r>
          </w:p>
        </w:tc>
        <w:tc>
          <w:tcPr>
            <w:tcW w:w="2333" w:type="dxa"/>
            <w:gridSpan w:val="2"/>
          </w:tcPr>
          <w:p w:rsidR="0091322D" w:rsidRPr="00064774" w:rsidRDefault="001C3FB1" w:rsidP="0015330A">
            <w:pPr>
              <w:bidi/>
              <w:spacing w:after="0" w:line="240" w:lineRule="auto"/>
              <w:jc w:val="center"/>
              <w:rPr>
                <w:rFonts w:ascii="Simplified Arabic" w:hAnsi="Simplified Arabic" w:cs="Simplified Arabic"/>
                <w:b/>
                <w:bCs/>
                <w:sz w:val="18"/>
                <w:szCs w:val="18"/>
                <w:rtl/>
              </w:rPr>
            </w:pPr>
            <w:r w:rsidRPr="00064774">
              <w:rPr>
                <w:rFonts w:ascii="Simplified Arabic" w:hAnsi="Simplified Arabic" w:cs="Simplified Arabic" w:hint="cs"/>
                <w:b/>
                <w:bCs/>
                <w:sz w:val="18"/>
                <w:szCs w:val="18"/>
                <w:rtl/>
              </w:rPr>
              <w:t>الضفة الغربية</w:t>
            </w:r>
          </w:p>
        </w:tc>
        <w:tc>
          <w:tcPr>
            <w:tcW w:w="2329" w:type="dxa"/>
            <w:gridSpan w:val="2"/>
          </w:tcPr>
          <w:p w:rsidR="0091322D" w:rsidRPr="00064774" w:rsidRDefault="001C3FB1" w:rsidP="0015330A">
            <w:pPr>
              <w:bidi/>
              <w:spacing w:after="0" w:line="240" w:lineRule="auto"/>
              <w:jc w:val="center"/>
              <w:rPr>
                <w:rFonts w:ascii="Simplified Arabic" w:hAnsi="Simplified Arabic" w:cs="Simplified Arabic"/>
                <w:b/>
                <w:bCs/>
                <w:sz w:val="18"/>
                <w:szCs w:val="18"/>
                <w:rtl/>
              </w:rPr>
            </w:pPr>
            <w:r w:rsidRPr="00064774">
              <w:rPr>
                <w:rFonts w:ascii="Simplified Arabic" w:hAnsi="Simplified Arabic" w:cs="Simplified Arabic" w:hint="cs"/>
                <w:b/>
                <w:bCs/>
                <w:sz w:val="18"/>
                <w:szCs w:val="18"/>
                <w:rtl/>
              </w:rPr>
              <w:t>قطاع غزة</w:t>
            </w:r>
          </w:p>
        </w:tc>
      </w:tr>
      <w:tr w:rsidR="00064774" w:rsidRPr="00064774" w:rsidTr="00C93BED">
        <w:trPr>
          <w:trHeight w:val="340"/>
          <w:jc w:val="center"/>
        </w:trPr>
        <w:tc>
          <w:tcPr>
            <w:tcW w:w="1878" w:type="dxa"/>
            <w:vMerge/>
            <w:tcBorders>
              <w:bottom w:val="single" w:sz="4" w:space="0" w:color="auto"/>
            </w:tcBorders>
          </w:tcPr>
          <w:p w:rsidR="0091322D" w:rsidRPr="00064774" w:rsidRDefault="0091322D" w:rsidP="0015330A">
            <w:pPr>
              <w:bidi/>
              <w:spacing w:after="0" w:line="240" w:lineRule="auto"/>
              <w:jc w:val="both"/>
              <w:rPr>
                <w:rFonts w:ascii="Simplified Arabic" w:hAnsi="Simplified Arabic" w:cs="Simplified Arabic"/>
                <w:sz w:val="18"/>
                <w:szCs w:val="18"/>
                <w:rtl/>
              </w:rPr>
            </w:pPr>
          </w:p>
        </w:tc>
        <w:tc>
          <w:tcPr>
            <w:tcW w:w="1194" w:type="dxa"/>
            <w:tcBorders>
              <w:bottom w:val="single" w:sz="4" w:space="0" w:color="auto"/>
            </w:tcBorders>
          </w:tcPr>
          <w:p w:rsidR="0091322D" w:rsidRPr="00064774" w:rsidRDefault="0091322D" w:rsidP="0015330A">
            <w:pPr>
              <w:bidi/>
              <w:spacing w:after="0" w:line="240" w:lineRule="auto"/>
              <w:jc w:val="center"/>
              <w:rPr>
                <w:rFonts w:ascii="Simplified Arabic" w:hAnsi="Simplified Arabic" w:cs="Simplified Arabic"/>
                <w:sz w:val="18"/>
                <w:szCs w:val="18"/>
                <w:rtl/>
              </w:rPr>
            </w:pPr>
            <w:r w:rsidRPr="00064774">
              <w:rPr>
                <w:rFonts w:ascii="Simplified Arabic" w:hAnsi="Simplified Arabic" w:cs="Simplified Arabic" w:hint="cs"/>
                <w:sz w:val="18"/>
                <w:szCs w:val="18"/>
                <w:rtl/>
              </w:rPr>
              <w:t>ذكور</w:t>
            </w:r>
          </w:p>
        </w:tc>
        <w:tc>
          <w:tcPr>
            <w:tcW w:w="1017" w:type="dxa"/>
            <w:tcBorders>
              <w:bottom w:val="single" w:sz="4" w:space="0" w:color="auto"/>
            </w:tcBorders>
          </w:tcPr>
          <w:p w:rsidR="0091322D" w:rsidRPr="00064774" w:rsidRDefault="0091322D" w:rsidP="0015330A">
            <w:pPr>
              <w:bidi/>
              <w:spacing w:after="0" w:line="240" w:lineRule="auto"/>
              <w:jc w:val="center"/>
              <w:rPr>
                <w:rFonts w:ascii="Simplified Arabic" w:hAnsi="Simplified Arabic" w:cs="Simplified Arabic"/>
                <w:sz w:val="18"/>
                <w:szCs w:val="18"/>
                <w:rtl/>
              </w:rPr>
            </w:pPr>
            <w:r w:rsidRPr="00064774">
              <w:rPr>
                <w:rFonts w:ascii="Simplified Arabic" w:hAnsi="Simplified Arabic" w:cs="Simplified Arabic" w:hint="cs"/>
                <w:sz w:val="18"/>
                <w:szCs w:val="18"/>
                <w:rtl/>
              </w:rPr>
              <w:t>إناث</w:t>
            </w:r>
          </w:p>
        </w:tc>
        <w:tc>
          <w:tcPr>
            <w:tcW w:w="970" w:type="dxa"/>
            <w:tcBorders>
              <w:bottom w:val="single" w:sz="4" w:space="0" w:color="auto"/>
            </w:tcBorders>
          </w:tcPr>
          <w:p w:rsidR="0091322D" w:rsidRPr="00064774" w:rsidRDefault="0091322D" w:rsidP="0015330A">
            <w:pPr>
              <w:bidi/>
              <w:spacing w:after="0" w:line="240" w:lineRule="auto"/>
              <w:jc w:val="center"/>
              <w:rPr>
                <w:rFonts w:ascii="Simplified Arabic" w:hAnsi="Simplified Arabic" w:cs="Simplified Arabic"/>
                <w:sz w:val="18"/>
                <w:szCs w:val="18"/>
                <w:rtl/>
              </w:rPr>
            </w:pPr>
            <w:r w:rsidRPr="00064774">
              <w:rPr>
                <w:rFonts w:ascii="Simplified Arabic" w:hAnsi="Simplified Arabic" w:cs="Simplified Arabic" w:hint="cs"/>
                <w:sz w:val="18"/>
                <w:szCs w:val="18"/>
                <w:rtl/>
              </w:rPr>
              <w:t>ذكور</w:t>
            </w:r>
          </w:p>
        </w:tc>
        <w:tc>
          <w:tcPr>
            <w:tcW w:w="1363" w:type="dxa"/>
            <w:tcBorders>
              <w:bottom w:val="single" w:sz="4" w:space="0" w:color="auto"/>
            </w:tcBorders>
          </w:tcPr>
          <w:p w:rsidR="0091322D" w:rsidRPr="00064774" w:rsidRDefault="0091322D" w:rsidP="0015330A">
            <w:pPr>
              <w:bidi/>
              <w:spacing w:after="0" w:line="240" w:lineRule="auto"/>
              <w:jc w:val="center"/>
              <w:rPr>
                <w:rFonts w:ascii="Simplified Arabic" w:hAnsi="Simplified Arabic" w:cs="Simplified Arabic"/>
                <w:sz w:val="18"/>
                <w:szCs w:val="18"/>
                <w:rtl/>
              </w:rPr>
            </w:pPr>
            <w:r w:rsidRPr="00064774">
              <w:rPr>
                <w:rFonts w:ascii="Simplified Arabic" w:hAnsi="Simplified Arabic" w:cs="Simplified Arabic" w:hint="cs"/>
                <w:sz w:val="18"/>
                <w:szCs w:val="18"/>
                <w:rtl/>
              </w:rPr>
              <w:t>إناث</w:t>
            </w:r>
          </w:p>
        </w:tc>
        <w:tc>
          <w:tcPr>
            <w:tcW w:w="1111" w:type="dxa"/>
            <w:tcBorders>
              <w:bottom w:val="single" w:sz="4" w:space="0" w:color="auto"/>
            </w:tcBorders>
          </w:tcPr>
          <w:p w:rsidR="0091322D" w:rsidRPr="00064774" w:rsidRDefault="0091322D" w:rsidP="0015330A">
            <w:pPr>
              <w:bidi/>
              <w:spacing w:after="0" w:line="240" w:lineRule="auto"/>
              <w:jc w:val="center"/>
              <w:rPr>
                <w:rFonts w:ascii="Simplified Arabic" w:hAnsi="Simplified Arabic" w:cs="Simplified Arabic"/>
                <w:sz w:val="18"/>
                <w:szCs w:val="18"/>
                <w:rtl/>
              </w:rPr>
            </w:pPr>
            <w:r w:rsidRPr="00064774">
              <w:rPr>
                <w:rFonts w:ascii="Simplified Arabic" w:hAnsi="Simplified Arabic" w:cs="Simplified Arabic" w:hint="cs"/>
                <w:sz w:val="18"/>
                <w:szCs w:val="18"/>
                <w:rtl/>
              </w:rPr>
              <w:t>ذكور</w:t>
            </w:r>
          </w:p>
        </w:tc>
        <w:tc>
          <w:tcPr>
            <w:tcW w:w="1218" w:type="dxa"/>
            <w:tcBorders>
              <w:bottom w:val="single" w:sz="4" w:space="0" w:color="auto"/>
            </w:tcBorders>
          </w:tcPr>
          <w:p w:rsidR="0091322D" w:rsidRPr="00064774" w:rsidRDefault="0091322D" w:rsidP="0015330A">
            <w:pPr>
              <w:bidi/>
              <w:spacing w:after="0" w:line="240" w:lineRule="auto"/>
              <w:jc w:val="center"/>
              <w:rPr>
                <w:rFonts w:ascii="Simplified Arabic" w:hAnsi="Simplified Arabic" w:cs="Simplified Arabic"/>
                <w:sz w:val="18"/>
                <w:szCs w:val="18"/>
                <w:rtl/>
              </w:rPr>
            </w:pPr>
            <w:r w:rsidRPr="00064774">
              <w:rPr>
                <w:rFonts w:ascii="Simplified Arabic" w:hAnsi="Simplified Arabic" w:cs="Simplified Arabic" w:hint="cs"/>
                <w:sz w:val="18"/>
                <w:szCs w:val="18"/>
                <w:rtl/>
              </w:rPr>
              <w:t>إناث</w:t>
            </w:r>
          </w:p>
        </w:tc>
      </w:tr>
      <w:tr w:rsidR="00064774" w:rsidRPr="00064774" w:rsidTr="00C93BED">
        <w:trPr>
          <w:trHeight w:val="340"/>
          <w:jc w:val="center"/>
        </w:trPr>
        <w:tc>
          <w:tcPr>
            <w:tcW w:w="1878" w:type="dxa"/>
            <w:tcBorders>
              <w:top w:val="single" w:sz="4" w:space="0" w:color="auto"/>
              <w:left w:val="single" w:sz="4" w:space="0" w:color="auto"/>
              <w:bottom w:val="nil"/>
              <w:right w:val="single" w:sz="4" w:space="0" w:color="auto"/>
            </w:tcBorders>
            <w:vAlign w:val="center"/>
          </w:tcPr>
          <w:p w:rsidR="00F70E07" w:rsidRPr="006F3C5E" w:rsidRDefault="00F70E07" w:rsidP="0015330A">
            <w:pPr>
              <w:bidi/>
              <w:spacing w:after="0" w:line="240" w:lineRule="auto"/>
              <w:rPr>
                <w:rFonts w:ascii="Arial" w:hAnsi="Arial" w:cs="Arial"/>
                <w:sz w:val="18"/>
                <w:szCs w:val="18"/>
                <w:rtl/>
              </w:rPr>
            </w:pPr>
            <w:r w:rsidRPr="006F3C5E">
              <w:rPr>
                <w:rFonts w:ascii="Arial" w:hAnsi="Arial" w:cs="Arial"/>
                <w:sz w:val="18"/>
                <w:szCs w:val="18"/>
                <w:rtl/>
              </w:rPr>
              <w:t>0-4</w:t>
            </w:r>
          </w:p>
        </w:tc>
        <w:tc>
          <w:tcPr>
            <w:tcW w:w="1194" w:type="dxa"/>
            <w:tcBorders>
              <w:top w:val="single" w:sz="4" w:space="0" w:color="auto"/>
              <w:left w:val="single" w:sz="4" w:space="0" w:color="auto"/>
              <w:bottom w:val="nil"/>
              <w:right w:val="nil"/>
            </w:tcBorders>
            <w:vAlign w:val="center"/>
          </w:tcPr>
          <w:p w:rsidR="00F70E07" w:rsidRPr="006F3C5E" w:rsidRDefault="00F70E07" w:rsidP="00F70E07">
            <w:pPr>
              <w:bidi/>
              <w:spacing w:after="0" w:line="240" w:lineRule="auto"/>
              <w:jc w:val="both"/>
              <w:rPr>
                <w:rFonts w:ascii="Arial" w:eastAsia="Times New Roman" w:hAnsi="Arial" w:cs="Arial"/>
                <w:b/>
                <w:bCs/>
                <w:sz w:val="18"/>
                <w:szCs w:val="18"/>
              </w:rPr>
            </w:pPr>
            <w:r w:rsidRPr="006F3C5E">
              <w:rPr>
                <w:rFonts w:ascii="Arial" w:eastAsia="Times New Roman" w:hAnsi="Arial" w:cs="Arial"/>
                <w:b/>
                <w:bCs/>
                <w:sz w:val="18"/>
                <w:szCs w:val="18"/>
              </w:rPr>
              <w:t>358,078</w:t>
            </w:r>
          </w:p>
        </w:tc>
        <w:tc>
          <w:tcPr>
            <w:tcW w:w="1017" w:type="dxa"/>
            <w:tcBorders>
              <w:top w:val="single" w:sz="4" w:space="0" w:color="auto"/>
              <w:left w:val="nil"/>
              <w:bottom w:val="nil"/>
              <w:right w:val="nil"/>
            </w:tcBorders>
            <w:vAlign w:val="center"/>
          </w:tcPr>
          <w:p w:rsidR="00F70E07" w:rsidRPr="006F3C5E" w:rsidRDefault="00F70E07" w:rsidP="00F70E07">
            <w:pPr>
              <w:bidi/>
              <w:spacing w:after="0" w:line="240" w:lineRule="auto"/>
              <w:jc w:val="both"/>
              <w:rPr>
                <w:rFonts w:ascii="Arial" w:eastAsia="Times New Roman" w:hAnsi="Arial" w:cs="Arial"/>
                <w:b/>
                <w:bCs/>
                <w:sz w:val="18"/>
                <w:szCs w:val="18"/>
              </w:rPr>
            </w:pPr>
            <w:r w:rsidRPr="006F3C5E">
              <w:rPr>
                <w:rFonts w:ascii="Arial" w:eastAsia="Times New Roman" w:hAnsi="Arial" w:cs="Arial"/>
                <w:b/>
                <w:bCs/>
                <w:sz w:val="18"/>
                <w:szCs w:val="18"/>
              </w:rPr>
              <w:t>342,777</w:t>
            </w:r>
          </w:p>
        </w:tc>
        <w:tc>
          <w:tcPr>
            <w:tcW w:w="970" w:type="dxa"/>
            <w:tcBorders>
              <w:top w:val="single" w:sz="4" w:space="0" w:color="auto"/>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202,441</w:t>
            </w:r>
          </w:p>
        </w:tc>
        <w:tc>
          <w:tcPr>
            <w:tcW w:w="1363" w:type="dxa"/>
            <w:tcBorders>
              <w:top w:val="single" w:sz="4" w:space="0" w:color="auto"/>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193,388</w:t>
            </w:r>
          </w:p>
        </w:tc>
        <w:tc>
          <w:tcPr>
            <w:tcW w:w="1111" w:type="dxa"/>
            <w:tcBorders>
              <w:top w:val="single" w:sz="4" w:space="0" w:color="auto"/>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155,637</w:t>
            </w:r>
          </w:p>
        </w:tc>
        <w:tc>
          <w:tcPr>
            <w:tcW w:w="1218" w:type="dxa"/>
            <w:tcBorders>
              <w:top w:val="single" w:sz="4" w:space="0" w:color="auto"/>
              <w:left w:val="nil"/>
              <w:bottom w:val="nil"/>
              <w:right w:val="single" w:sz="4" w:space="0" w:color="auto"/>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149,389</w:t>
            </w:r>
          </w:p>
        </w:tc>
      </w:tr>
      <w:tr w:rsidR="00064774" w:rsidRPr="00064774" w:rsidTr="00C93BED">
        <w:trPr>
          <w:trHeight w:val="340"/>
          <w:jc w:val="center"/>
        </w:trPr>
        <w:tc>
          <w:tcPr>
            <w:tcW w:w="1878" w:type="dxa"/>
            <w:tcBorders>
              <w:top w:val="nil"/>
              <w:left w:val="single" w:sz="4" w:space="0" w:color="auto"/>
              <w:bottom w:val="nil"/>
              <w:right w:val="single" w:sz="4" w:space="0" w:color="auto"/>
            </w:tcBorders>
            <w:vAlign w:val="center"/>
          </w:tcPr>
          <w:p w:rsidR="00F70E07" w:rsidRPr="006F3C5E" w:rsidRDefault="00F70E07" w:rsidP="0015330A">
            <w:pPr>
              <w:bidi/>
              <w:spacing w:after="0" w:line="240" w:lineRule="auto"/>
              <w:rPr>
                <w:rFonts w:ascii="Arial" w:hAnsi="Arial" w:cs="Arial"/>
                <w:sz w:val="18"/>
                <w:szCs w:val="18"/>
                <w:rtl/>
              </w:rPr>
            </w:pPr>
            <w:r w:rsidRPr="006F3C5E">
              <w:rPr>
                <w:rFonts w:ascii="Arial" w:hAnsi="Arial" w:cs="Arial"/>
                <w:sz w:val="18"/>
                <w:szCs w:val="18"/>
                <w:rtl/>
              </w:rPr>
              <w:t>5-9</w:t>
            </w:r>
          </w:p>
        </w:tc>
        <w:tc>
          <w:tcPr>
            <w:tcW w:w="1194" w:type="dxa"/>
            <w:tcBorders>
              <w:top w:val="nil"/>
              <w:left w:val="single" w:sz="4" w:space="0" w:color="auto"/>
              <w:bottom w:val="nil"/>
              <w:right w:val="nil"/>
            </w:tcBorders>
            <w:vAlign w:val="center"/>
          </w:tcPr>
          <w:p w:rsidR="00F70E07" w:rsidRPr="006F3C5E" w:rsidRDefault="00F70E07" w:rsidP="00F70E07">
            <w:pPr>
              <w:bidi/>
              <w:spacing w:after="0" w:line="240" w:lineRule="auto"/>
              <w:jc w:val="both"/>
              <w:rPr>
                <w:rFonts w:ascii="Arial" w:eastAsia="Times New Roman" w:hAnsi="Arial" w:cs="Arial"/>
                <w:b/>
                <w:bCs/>
                <w:sz w:val="18"/>
                <w:szCs w:val="18"/>
              </w:rPr>
            </w:pPr>
            <w:r w:rsidRPr="006F3C5E">
              <w:rPr>
                <w:rFonts w:ascii="Arial" w:eastAsia="Times New Roman" w:hAnsi="Arial" w:cs="Arial"/>
                <w:b/>
                <w:bCs/>
                <w:sz w:val="18"/>
                <w:szCs w:val="18"/>
              </w:rPr>
              <w:t>333,385</w:t>
            </w:r>
          </w:p>
        </w:tc>
        <w:tc>
          <w:tcPr>
            <w:tcW w:w="1017" w:type="dxa"/>
            <w:tcBorders>
              <w:top w:val="nil"/>
              <w:left w:val="nil"/>
              <w:bottom w:val="nil"/>
              <w:right w:val="nil"/>
            </w:tcBorders>
            <w:vAlign w:val="center"/>
          </w:tcPr>
          <w:p w:rsidR="00F70E07" w:rsidRPr="006F3C5E" w:rsidRDefault="00F70E07" w:rsidP="00F70E07">
            <w:pPr>
              <w:bidi/>
              <w:spacing w:after="0" w:line="240" w:lineRule="auto"/>
              <w:jc w:val="both"/>
              <w:rPr>
                <w:rFonts w:ascii="Arial" w:eastAsia="Times New Roman" w:hAnsi="Arial" w:cs="Arial"/>
                <w:b/>
                <w:bCs/>
                <w:sz w:val="18"/>
                <w:szCs w:val="18"/>
              </w:rPr>
            </w:pPr>
            <w:r w:rsidRPr="006F3C5E">
              <w:rPr>
                <w:rFonts w:ascii="Arial" w:eastAsia="Times New Roman" w:hAnsi="Arial" w:cs="Arial"/>
                <w:b/>
                <w:bCs/>
                <w:sz w:val="18"/>
                <w:szCs w:val="18"/>
              </w:rPr>
              <w:t>316,884</w:t>
            </w:r>
          </w:p>
        </w:tc>
        <w:tc>
          <w:tcPr>
            <w:tcW w:w="970"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188,248</w:t>
            </w:r>
          </w:p>
        </w:tc>
        <w:tc>
          <w:tcPr>
            <w:tcW w:w="1363"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178,258</w:t>
            </w:r>
          </w:p>
        </w:tc>
        <w:tc>
          <w:tcPr>
            <w:tcW w:w="1111"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145,137</w:t>
            </w:r>
          </w:p>
        </w:tc>
        <w:tc>
          <w:tcPr>
            <w:tcW w:w="1218" w:type="dxa"/>
            <w:tcBorders>
              <w:top w:val="nil"/>
              <w:left w:val="nil"/>
              <w:bottom w:val="nil"/>
              <w:right w:val="single" w:sz="4" w:space="0" w:color="auto"/>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138,626</w:t>
            </w:r>
          </w:p>
        </w:tc>
      </w:tr>
      <w:tr w:rsidR="00064774" w:rsidRPr="00064774" w:rsidTr="00C93BED">
        <w:trPr>
          <w:trHeight w:val="340"/>
          <w:jc w:val="center"/>
        </w:trPr>
        <w:tc>
          <w:tcPr>
            <w:tcW w:w="1878" w:type="dxa"/>
            <w:tcBorders>
              <w:top w:val="nil"/>
              <w:left w:val="single" w:sz="4" w:space="0" w:color="auto"/>
              <w:bottom w:val="nil"/>
              <w:right w:val="single" w:sz="4" w:space="0" w:color="auto"/>
            </w:tcBorders>
            <w:vAlign w:val="center"/>
          </w:tcPr>
          <w:p w:rsidR="00F70E07" w:rsidRPr="006F3C5E" w:rsidRDefault="00F70E07" w:rsidP="0015330A">
            <w:pPr>
              <w:bidi/>
              <w:spacing w:after="0" w:line="240" w:lineRule="auto"/>
              <w:rPr>
                <w:rFonts w:ascii="Arial" w:hAnsi="Arial" w:cs="Arial"/>
                <w:sz w:val="18"/>
                <w:szCs w:val="18"/>
                <w:rtl/>
              </w:rPr>
            </w:pPr>
            <w:r w:rsidRPr="006F3C5E">
              <w:rPr>
                <w:rFonts w:ascii="Arial" w:hAnsi="Arial" w:cs="Arial"/>
                <w:sz w:val="18"/>
                <w:szCs w:val="18"/>
                <w:rtl/>
              </w:rPr>
              <w:t>10-14</w:t>
            </w:r>
          </w:p>
        </w:tc>
        <w:tc>
          <w:tcPr>
            <w:tcW w:w="1194" w:type="dxa"/>
            <w:tcBorders>
              <w:top w:val="nil"/>
              <w:left w:val="single" w:sz="4" w:space="0" w:color="auto"/>
              <w:bottom w:val="nil"/>
              <w:right w:val="nil"/>
            </w:tcBorders>
            <w:vAlign w:val="center"/>
          </w:tcPr>
          <w:p w:rsidR="00F70E07" w:rsidRPr="006F3C5E" w:rsidRDefault="00F70E07" w:rsidP="00F70E07">
            <w:pPr>
              <w:bidi/>
              <w:spacing w:after="0" w:line="240" w:lineRule="auto"/>
              <w:jc w:val="both"/>
              <w:rPr>
                <w:rFonts w:ascii="Arial" w:eastAsia="Times New Roman" w:hAnsi="Arial" w:cs="Arial"/>
                <w:b/>
                <w:bCs/>
                <w:sz w:val="18"/>
                <w:szCs w:val="18"/>
              </w:rPr>
            </w:pPr>
            <w:r w:rsidRPr="006F3C5E">
              <w:rPr>
                <w:rFonts w:ascii="Arial" w:eastAsia="Times New Roman" w:hAnsi="Arial" w:cs="Arial"/>
                <w:b/>
                <w:bCs/>
                <w:sz w:val="18"/>
                <w:szCs w:val="18"/>
              </w:rPr>
              <w:t>305,014</w:t>
            </w:r>
          </w:p>
        </w:tc>
        <w:tc>
          <w:tcPr>
            <w:tcW w:w="1017" w:type="dxa"/>
            <w:tcBorders>
              <w:top w:val="nil"/>
              <w:left w:val="nil"/>
              <w:bottom w:val="nil"/>
              <w:right w:val="nil"/>
            </w:tcBorders>
            <w:vAlign w:val="center"/>
          </w:tcPr>
          <w:p w:rsidR="00F70E07" w:rsidRPr="006F3C5E" w:rsidRDefault="00F70E07" w:rsidP="00F70E07">
            <w:pPr>
              <w:bidi/>
              <w:spacing w:after="0" w:line="240" w:lineRule="auto"/>
              <w:jc w:val="both"/>
              <w:rPr>
                <w:rFonts w:ascii="Arial" w:eastAsia="Times New Roman" w:hAnsi="Arial" w:cs="Arial"/>
                <w:b/>
                <w:bCs/>
                <w:sz w:val="18"/>
                <w:szCs w:val="18"/>
              </w:rPr>
            </w:pPr>
            <w:r w:rsidRPr="006F3C5E">
              <w:rPr>
                <w:rFonts w:ascii="Arial" w:eastAsia="Times New Roman" w:hAnsi="Arial" w:cs="Arial"/>
                <w:b/>
                <w:bCs/>
                <w:sz w:val="18"/>
                <w:szCs w:val="18"/>
              </w:rPr>
              <w:t>291,377</w:t>
            </w:r>
          </w:p>
        </w:tc>
        <w:tc>
          <w:tcPr>
            <w:tcW w:w="970"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173,700</w:t>
            </w:r>
          </w:p>
        </w:tc>
        <w:tc>
          <w:tcPr>
            <w:tcW w:w="1363"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165,978</w:t>
            </w:r>
          </w:p>
        </w:tc>
        <w:tc>
          <w:tcPr>
            <w:tcW w:w="1111"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131,314</w:t>
            </w:r>
          </w:p>
        </w:tc>
        <w:tc>
          <w:tcPr>
            <w:tcW w:w="1218" w:type="dxa"/>
            <w:tcBorders>
              <w:top w:val="nil"/>
              <w:left w:val="nil"/>
              <w:bottom w:val="nil"/>
              <w:right w:val="single" w:sz="4" w:space="0" w:color="auto"/>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125,399</w:t>
            </w:r>
          </w:p>
        </w:tc>
      </w:tr>
      <w:tr w:rsidR="00064774" w:rsidRPr="00064774" w:rsidTr="00C93BED">
        <w:trPr>
          <w:trHeight w:val="340"/>
          <w:jc w:val="center"/>
        </w:trPr>
        <w:tc>
          <w:tcPr>
            <w:tcW w:w="1878" w:type="dxa"/>
            <w:tcBorders>
              <w:top w:val="nil"/>
              <w:left w:val="single" w:sz="4" w:space="0" w:color="auto"/>
              <w:bottom w:val="nil"/>
              <w:right w:val="single" w:sz="4" w:space="0" w:color="auto"/>
            </w:tcBorders>
            <w:vAlign w:val="center"/>
          </w:tcPr>
          <w:p w:rsidR="00F70E07" w:rsidRPr="006F3C5E" w:rsidRDefault="00F70E07" w:rsidP="0015330A">
            <w:pPr>
              <w:bidi/>
              <w:spacing w:after="0" w:line="240" w:lineRule="auto"/>
              <w:rPr>
                <w:rFonts w:ascii="Arial" w:hAnsi="Arial" w:cs="Arial"/>
                <w:sz w:val="18"/>
                <w:szCs w:val="18"/>
                <w:rtl/>
              </w:rPr>
            </w:pPr>
            <w:r w:rsidRPr="006F3C5E">
              <w:rPr>
                <w:rFonts w:ascii="Arial" w:hAnsi="Arial" w:cs="Arial"/>
                <w:sz w:val="18"/>
                <w:szCs w:val="18"/>
                <w:rtl/>
              </w:rPr>
              <w:t>15-17</w:t>
            </w:r>
          </w:p>
        </w:tc>
        <w:tc>
          <w:tcPr>
            <w:tcW w:w="1194" w:type="dxa"/>
            <w:tcBorders>
              <w:top w:val="nil"/>
              <w:left w:val="single" w:sz="4" w:space="0" w:color="auto"/>
              <w:bottom w:val="nil"/>
              <w:right w:val="nil"/>
            </w:tcBorders>
            <w:vAlign w:val="center"/>
          </w:tcPr>
          <w:p w:rsidR="00F70E07" w:rsidRPr="006F3C5E" w:rsidRDefault="00F70E07" w:rsidP="00F70E07">
            <w:pPr>
              <w:bidi/>
              <w:spacing w:after="0" w:line="240" w:lineRule="auto"/>
              <w:jc w:val="both"/>
              <w:rPr>
                <w:rFonts w:ascii="Arial" w:eastAsia="Times New Roman" w:hAnsi="Arial" w:cs="Arial"/>
                <w:b/>
                <w:bCs/>
                <w:sz w:val="18"/>
                <w:szCs w:val="18"/>
              </w:rPr>
            </w:pPr>
            <w:r w:rsidRPr="006F3C5E">
              <w:rPr>
                <w:rFonts w:ascii="Arial" w:eastAsia="Times New Roman" w:hAnsi="Arial" w:cs="Arial"/>
                <w:b/>
                <w:bCs/>
                <w:sz w:val="18"/>
                <w:szCs w:val="18"/>
              </w:rPr>
              <w:t>164,252</w:t>
            </w:r>
          </w:p>
        </w:tc>
        <w:tc>
          <w:tcPr>
            <w:tcW w:w="1017" w:type="dxa"/>
            <w:tcBorders>
              <w:top w:val="nil"/>
              <w:left w:val="nil"/>
              <w:bottom w:val="nil"/>
              <w:right w:val="nil"/>
            </w:tcBorders>
            <w:vAlign w:val="center"/>
          </w:tcPr>
          <w:p w:rsidR="00F70E07" w:rsidRPr="006F3C5E" w:rsidRDefault="00F70E07" w:rsidP="00F70E07">
            <w:pPr>
              <w:bidi/>
              <w:spacing w:after="0" w:line="240" w:lineRule="auto"/>
              <w:jc w:val="both"/>
              <w:rPr>
                <w:rFonts w:ascii="Arial" w:eastAsia="Times New Roman" w:hAnsi="Arial" w:cs="Arial"/>
                <w:b/>
                <w:bCs/>
                <w:sz w:val="18"/>
                <w:szCs w:val="18"/>
              </w:rPr>
            </w:pPr>
            <w:r w:rsidRPr="006F3C5E">
              <w:rPr>
                <w:rFonts w:ascii="Arial" w:eastAsia="Times New Roman" w:hAnsi="Arial" w:cs="Arial"/>
                <w:b/>
                <w:bCs/>
                <w:sz w:val="18"/>
                <w:szCs w:val="18"/>
              </w:rPr>
              <w:t>157,393</w:t>
            </w:r>
          </w:p>
        </w:tc>
        <w:tc>
          <w:tcPr>
            <w:tcW w:w="970"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97,550</w:t>
            </w:r>
          </w:p>
        </w:tc>
        <w:tc>
          <w:tcPr>
            <w:tcW w:w="1363"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93,701</w:t>
            </w:r>
          </w:p>
        </w:tc>
        <w:tc>
          <w:tcPr>
            <w:tcW w:w="1111" w:type="dxa"/>
            <w:tcBorders>
              <w:top w:val="nil"/>
              <w:left w:val="nil"/>
              <w:bottom w:val="nil"/>
              <w:right w:val="nil"/>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66,702</w:t>
            </w:r>
          </w:p>
        </w:tc>
        <w:tc>
          <w:tcPr>
            <w:tcW w:w="1218" w:type="dxa"/>
            <w:tcBorders>
              <w:top w:val="nil"/>
              <w:left w:val="nil"/>
              <w:bottom w:val="nil"/>
              <w:right w:val="single" w:sz="4" w:space="0" w:color="auto"/>
            </w:tcBorders>
            <w:vAlign w:val="center"/>
          </w:tcPr>
          <w:p w:rsidR="00F70E07" w:rsidRPr="00064774" w:rsidRDefault="00F70E07" w:rsidP="00F70E07">
            <w:pPr>
              <w:bidi/>
              <w:spacing w:after="0" w:line="240" w:lineRule="auto"/>
              <w:jc w:val="both"/>
              <w:rPr>
                <w:rFonts w:ascii="Arial" w:eastAsia="Times New Roman" w:hAnsi="Arial" w:cs="Arial"/>
                <w:sz w:val="18"/>
                <w:szCs w:val="18"/>
              </w:rPr>
            </w:pPr>
            <w:r w:rsidRPr="00064774">
              <w:rPr>
                <w:rFonts w:ascii="Arial" w:eastAsia="Times New Roman" w:hAnsi="Arial" w:cs="Arial"/>
                <w:sz w:val="18"/>
                <w:szCs w:val="18"/>
              </w:rPr>
              <w:t>63,692</w:t>
            </w:r>
          </w:p>
        </w:tc>
      </w:tr>
      <w:tr w:rsidR="00064774" w:rsidRPr="00064774" w:rsidTr="00C93BED">
        <w:trPr>
          <w:trHeight w:val="340"/>
          <w:jc w:val="center"/>
        </w:trPr>
        <w:tc>
          <w:tcPr>
            <w:tcW w:w="1878" w:type="dxa"/>
            <w:tcBorders>
              <w:top w:val="nil"/>
              <w:left w:val="single" w:sz="4" w:space="0" w:color="auto"/>
              <w:bottom w:val="single" w:sz="4" w:space="0" w:color="auto"/>
              <w:right w:val="single" w:sz="4" w:space="0" w:color="auto"/>
            </w:tcBorders>
            <w:vAlign w:val="center"/>
          </w:tcPr>
          <w:p w:rsidR="00F70E07" w:rsidRPr="00064774" w:rsidRDefault="00F70E07" w:rsidP="0015330A">
            <w:pPr>
              <w:bidi/>
              <w:spacing w:after="0" w:line="240" w:lineRule="auto"/>
              <w:rPr>
                <w:rFonts w:ascii="Arial" w:hAnsi="Arial" w:cs="Arial"/>
                <w:b/>
                <w:bCs/>
                <w:sz w:val="18"/>
                <w:szCs w:val="18"/>
                <w:rtl/>
              </w:rPr>
            </w:pPr>
            <w:r w:rsidRPr="00064774">
              <w:rPr>
                <w:rFonts w:ascii="Arial" w:hAnsi="Arial" w:cs="Arial" w:hint="cs"/>
                <w:b/>
                <w:bCs/>
                <w:sz w:val="18"/>
                <w:szCs w:val="18"/>
                <w:rtl/>
              </w:rPr>
              <w:t>المجموع</w:t>
            </w:r>
          </w:p>
        </w:tc>
        <w:tc>
          <w:tcPr>
            <w:tcW w:w="1194" w:type="dxa"/>
            <w:tcBorders>
              <w:top w:val="nil"/>
              <w:left w:val="single" w:sz="4" w:space="0" w:color="auto"/>
              <w:bottom w:val="single" w:sz="4" w:space="0" w:color="auto"/>
              <w:right w:val="nil"/>
            </w:tcBorders>
            <w:vAlign w:val="center"/>
          </w:tcPr>
          <w:p w:rsidR="00F70E07" w:rsidRPr="006F3C5E" w:rsidRDefault="00C040F9" w:rsidP="00F70E07">
            <w:pPr>
              <w:bidi/>
              <w:spacing w:after="0" w:line="240" w:lineRule="auto"/>
              <w:jc w:val="both"/>
              <w:rPr>
                <w:rFonts w:ascii="Arial" w:hAnsi="Arial" w:cs="Arial"/>
                <w:b/>
                <w:bCs/>
                <w:sz w:val="18"/>
                <w:szCs w:val="18"/>
              </w:rPr>
            </w:pPr>
            <w:r w:rsidRPr="006F3C5E">
              <w:rPr>
                <w:rFonts w:ascii="Arial" w:hAnsi="Arial" w:cs="Arial"/>
                <w:b/>
                <w:bCs/>
                <w:sz w:val="18"/>
                <w:szCs w:val="18"/>
                <w:rtl/>
              </w:rPr>
              <w:fldChar w:fldCharType="begin"/>
            </w:r>
            <w:r w:rsidR="00F70E07" w:rsidRPr="006F3C5E">
              <w:rPr>
                <w:rFonts w:ascii="Arial" w:hAnsi="Arial" w:cs="Arial"/>
                <w:b/>
                <w:bCs/>
                <w:sz w:val="18"/>
                <w:szCs w:val="18"/>
                <w:rtl/>
              </w:rPr>
              <w:instrText xml:space="preserve"> </w:instrText>
            </w:r>
            <w:r w:rsidR="00F70E07" w:rsidRPr="006F3C5E">
              <w:rPr>
                <w:rFonts w:ascii="Arial" w:hAnsi="Arial" w:cs="Arial" w:hint="cs"/>
                <w:b/>
                <w:bCs/>
                <w:sz w:val="18"/>
                <w:szCs w:val="18"/>
                <w:rtl/>
              </w:rPr>
              <w:instrText>=</w:instrText>
            </w:r>
            <w:r w:rsidR="00F70E07" w:rsidRPr="006F3C5E">
              <w:rPr>
                <w:rFonts w:ascii="Arial" w:hAnsi="Arial" w:cs="Arial" w:hint="cs"/>
                <w:b/>
                <w:bCs/>
                <w:sz w:val="18"/>
                <w:szCs w:val="18"/>
              </w:rPr>
              <w:instrText>SUM(ABOVE</w:instrText>
            </w:r>
            <w:r w:rsidR="00F70E07" w:rsidRPr="006F3C5E">
              <w:rPr>
                <w:rFonts w:ascii="Arial" w:hAnsi="Arial" w:cs="Arial" w:hint="cs"/>
                <w:b/>
                <w:bCs/>
                <w:sz w:val="18"/>
                <w:szCs w:val="18"/>
                <w:rtl/>
              </w:rPr>
              <w:instrText>)</w:instrText>
            </w:r>
            <w:r w:rsidR="00F70E07" w:rsidRPr="006F3C5E">
              <w:rPr>
                <w:rFonts w:ascii="Arial" w:hAnsi="Arial" w:cs="Arial"/>
                <w:b/>
                <w:bCs/>
                <w:sz w:val="18"/>
                <w:szCs w:val="18"/>
                <w:rtl/>
              </w:rPr>
              <w:instrText xml:space="preserve"> </w:instrText>
            </w:r>
            <w:r w:rsidRPr="006F3C5E">
              <w:rPr>
                <w:rFonts w:ascii="Arial" w:hAnsi="Arial" w:cs="Arial"/>
                <w:b/>
                <w:bCs/>
                <w:sz w:val="18"/>
                <w:szCs w:val="18"/>
                <w:rtl/>
              </w:rPr>
              <w:fldChar w:fldCharType="separate"/>
            </w:r>
            <w:r w:rsidR="00F70E07" w:rsidRPr="006F3C5E">
              <w:rPr>
                <w:rFonts w:ascii="Arial" w:hAnsi="Arial" w:cs="Arial"/>
                <w:b/>
                <w:bCs/>
                <w:noProof/>
                <w:sz w:val="18"/>
                <w:szCs w:val="18"/>
                <w:rtl/>
              </w:rPr>
              <w:t>1,160,729</w:t>
            </w:r>
            <w:r w:rsidRPr="006F3C5E">
              <w:rPr>
                <w:rFonts w:ascii="Arial" w:hAnsi="Arial" w:cs="Arial"/>
                <w:b/>
                <w:bCs/>
                <w:sz w:val="18"/>
                <w:szCs w:val="18"/>
                <w:rtl/>
              </w:rPr>
              <w:fldChar w:fldCharType="end"/>
            </w:r>
          </w:p>
        </w:tc>
        <w:tc>
          <w:tcPr>
            <w:tcW w:w="1017" w:type="dxa"/>
            <w:tcBorders>
              <w:top w:val="nil"/>
              <w:left w:val="nil"/>
              <w:bottom w:val="single" w:sz="4" w:space="0" w:color="auto"/>
              <w:right w:val="nil"/>
            </w:tcBorders>
            <w:vAlign w:val="center"/>
          </w:tcPr>
          <w:p w:rsidR="00F70E07" w:rsidRPr="006F3C5E" w:rsidRDefault="00C040F9" w:rsidP="00F70E07">
            <w:pPr>
              <w:bidi/>
              <w:spacing w:after="0" w:line="240" w:lineRule="auto"/>
              <w:jc w:val="both"/>
              <w:rPr>
                <w:rFonts w:ascii="Arial" w:hAnsi="Arial" w:cs="Arial"/>
                <w:b/>
                <w:bCs/>
                <w:sz w:val="18"/>
                <w:szCs w:val="18"/>
              </w:rPr>
            </w:pPr>
            <w:r w:rsidRPr="006F3C5E">
              <w:rPr>
                <w:rFonts w:ascii="Arial" w:hAnsi="Arial" w:cs="Arial"/>
                <w:b/>
                <w:bCs/>
                <w:sz w:val="18"/>
                <w:szCs w:val="18"/>
                <w:rtl/>
              </w:rPr>
              <w:fldChar w:fldCharType="begin"/>
            </w:r>
            <w:r w:rsidR="00F70E07" w:rsidRPr="006F3C5E">
              <w:rPr>
                <w:rFonts w:ascii="Arial" w:hAnsi="Arial" w:cs="Arial"/>
                <w:b/>
                <w:bCs/>
                <w:sz w:val="18"/>
                <w:szCs w:val="18"/>
                <w:rtl/>
              </w:rPr>
              <w:instrText xml:space="preserve"> =</w:instrText>
            </w:r>
            <w:r w:rsidR="00F70E07" w:rsidRPr="006F3C5E">
              <w:rPr>
                <w:rFonts w:ascii="Arial" w:hAnsi="Arial" w:cs="Arial"/>
                <w:b/>
                <w:bCs/>
                <w:sz w:val="18"/>
                <w:szCs w:val="18"/>
              </w:rPr>
              <w:instrText>SUM(ABOVE</w:instrText>
            </w:r>
            <w:r w:rsidR="00F70E07" w:rsidRPr="006F3C5E">
              <w:rPr>
                <w:rFonts w:ascii="Arial" w:hAnsi="Arial" w:cs="Arial"/>
                <w:b/>
                <w:bCs/>
                <w:sz w:val="18"/>
                <w:szCs w:val="18"/>
                <w:rtl/>
              </w:rPr>
              <w:instrText xml:space="preserve">) </w:instrText>
            </w:r>
            <w:r w:rsidRPr="006F3C5E">
              <w:rPr>
                <w:rFonts w:ascii="Arial" w:hAnsi="Arial" w:cs="Arial"/>
                <w:b/>
                <w:bCs/>
                <w:sz w:val="18"/>
                <w:szCs w:val="18"/>
                <w:rtl/>
              </w:rPr>
              <w:fldChar w:fldCharType="separate"/>
            </w:r>
            <w:r w:rsidR="00F70E07" w:rsidRPr="006F3C5E">
              <w:rPr>
                <w:rFonts w:ascii="Arial" w:hAnsi="Arial" w:cs="Arial"/>
                <w:b/>
                <w:bCs/>
                <w:noProof/>
                <w:sz w:val="18"/>
                <w:szCs w:val="18"/>
                <w:rtl/>
              </w:rPr>
              <w:t>1,108,431</w:t>
            </w:r>
            <w:r w:rsidRPr="006F3C5E">
              <w:rPr>
                <w:rFonts w:ascii="Arial" w:hAnsi="Arial" w:cs="Arial"/>
                <w:b/>
                <w:bCs/>
                <w:sz w:val="18"/>
                <w:szCs w:val="18"/>
                <w:rtl/>
              </w:rPr>
              <w:fldChar w:fldCharType="end"/>
            </w:r>
          </w:p>
        </w:tc>
        <w:tc>
          <w:tcPr>
            <w:tcW w:w="970" w:type="dxa"/>
            <w:tcBorders>
              <w:top w:val="nil"/>
              <w:left w:val="nil"/>
              <w:bottom w:val="single" w:sz="4" w:space="0" w:color="auto"/>
              <w:right w:val="nil"/>
            </w:tcBorders>
            <w:vAlign w:val="center"/>
          </w:tcPr>
          <w:p w:rsidR="00F70E07" w:rsidRPr="00064774" w:rsidRDefault="00C040F9" w:rsidP="00F70E07">
            <w:pPr>
              <w:bidi/>
              <w:spacing w:after="0" w:line="240" w:lineRule="auto"/>
              <w:jc w:val="both"/>
              <w:rPr>
                <w:rFonts w:ascii="Arial" w:hAnsi="Arial" w:cs="Arial"/>
                <w:b/>
                <w:bCs/>
                <w:sz w:val="18"/>
                <w:szCs w:val="18"/>
              </w:rPr>
            </w:pPr>
            <w:r w:rsidRPr="00064774">
              <w:rPr>
                <w:rFonts w:ascii="Arial" w:hAnsi="Arial" w:cs="Arial"/>
                <w:b/>
                <w:bCs/>
                <w:sz w:val="18"/>
                <w:szCs w:val="18"/>
                <w:rtl/>
              </w:rPr>
              <w:fldChar w:fldCharType="begin"/>
            </w:r>
            <w:r w:rsidR="00F70E07" w:rsidRPr="00064774">
              <w:rPr>
                <w:rFonts w:ascii="Arial" w:hAnsi="Arial" w:cs="Arial"/>
                <w:b/>
                <w:bCs/>
                <w:sz w:val="18"/>
                <w:szCs w:val="18"/>
                <w:rtl/>
              </w:rPr>
              <w:instrText xml:space="preserve"> </w:instrText>
            </w:r>
            <w:r w:rsidR="00F70E07" w:rsidRPr="00064774">
              <w:rPr>
                <w:rFonts w:ascii="Arial" w:hAnsi="Arial" w:cs="Arial" w:hint="cs"/>
                <w:b/>
                <w:bCs/>
                <w:sz w:val="18"/>
                <w:szCs w:val="18"/>
                <w:rtl/>
              </w:rPr>
              <w:instrText>=</w:instrText>
            </w:r>
            <w:r w:rsidR="00F70E07" w:rsidRPr="00064774">
              <w:rPr>
                <w:rFonts w:ascii="Arial" w:hAnsi="Arial" w:cs="Arial" w:hint="cs"/>
                <w:b/>
                <w:bCs/>
                <w:sz w:val="18"/>
                <w:szCs w:val="18"/>
              </w:rPr>
              <w:instrText>SUM(ABOVE</w:instrText>
            </w:r>
            <w:r w:rsidR="00F70E07" w:rsidRPr="00064774">
              <w:rPr>
                <w:rFonts w:ascii="Arial" w:hAnsi="Arial" w:cs="Arial" w:hint="cs"/>
                <w:b/>
                <w:bCs/>
                <w:sz w:val="18"/>
                <w:szCs w:val="18"/>
                <w:rtl/>
              </w:rPr>
              <w:instrText>)</w:instrText>
            </w:r>
            <w:r w:rsidR="00F70E07" w:rsidRPr="00064774">
              <w:rPr>
                <w:rFonts w:ascii="Arial" w:hAnsi="Arial" w:cs="Arial"/>
                <w:b/>
                <w:bCs/>
                <w:sz w:val="18"/>
                <w:szCs w:val="18"/>
                <w:rtl/>
              </w:rPr>
              <w:instrText xml:space="preserve"> </w:instrText>
            </w:r>
            <w:r w:rsidRPr="00064774">
              <w:rPr>
                <w:rFonts w:ascii="Arial" w:hAnsi="Arial" w:cs="Arial"/>
                <w:b/>
                <w:bCs/>
                <w:sz w:val="18"/>
                <w:szCs w:val="18"/>
                <w:rtl/>
              </w:rPr>
              <w:fldChar w:fldCharType="separate"/>
            </w:r>
            <w:r w:rsidR="00F70E07" w:rsidRPr="00064774">
              <w:rPr>
                <w:rFonts w:ascii="Arial" w:hAnsi="Arial" w:cs="Arial"/>
                <w:b/>
                <w:bCs/>
                <w:noProof/>
                <w:sz w:val="18"/>
                <w:szCs w:val="18"/>
                <w:rtl/>
              </w:rPr>
              <w:t>661,939</w:t>
            </w:r>
            <w:r w:rsidRPr="00064774">
              <w:rPr>
                <w:rFonts w:ascii="Arial" w:hAnsi="Arial" w:cs="Arial"/>
                <w:b/>
                <w:bCs/>
                <w:sz w:val="18"/>
                <w:szCs w:val="18"/>
                <w:rtl/>
              </w:rPr>
              <w:fldChar w:fldCharType="end"/>
            </w:r>
          </w:p>
        </w:tc>
        <w:tc>
          <w:tcPr>
            <w:tcW w:w="1363" w:type="dxa"/>
            <w:tcBorders>
              <w:top w:val="nil"/>
              <w:left w:val="nil"/>
              <w:bottom w:val="single" w:sz="4" w:space="0" w:color="auto"/>
              <w:right w:val="nil"/>
            </w:tcBorders>
            <w:vAlign w:val="center"/>
          </w:tcPr>
          <w:p w:rsidR="00F70E07" w:rsidRPr="00064774" w:rsidRDefault="00C040F9" w:rsidP="00F70E07">
            <w:pPr>
              <w:bidi/>
              <w:spacing w:after="0" w:line="240" w:lineRule="auto"/>
              <w:jc w:val="both"/>
              <w:rPr>
                <w:rFonts w:ascii="Arial" w:hAnsi="Arial" w:cs="Arial"/>
                <w:b/>
                <w:bCs/>
                <w:sz w:val="18"/>
                <w:szCs w:val="18"/>
              </w:rPr>
            </w:pPr>
            <w:r w:rsidRPr="00064774">
              <w:rPr>
                <w:rFonts w:ascii="Arial" w:hAnsi="Arial" w:cs="Arial"/>
                <w:b/>
                <w:bCs/>
                <w:sz w:val="18"/>
                <w:szCs w:val="18"/>
                <w:rtl/>
              </w:rPr>
              <w:fldChar w:fldCharType="begin"/>
            </w:r>
            <w:r w:rsidR="00F70E07" w:rsidRPr="00064774">
              <w:rPr>
                <w:rFonts w:ascii="Arial" w:hAnsi="Arial" w:cs="Arial"/>
                <w:b/>
                <w:bCs/>
                <w:sz w:val="18"/>
                <w:szCs w:val="18"/>
                <w:rtl/>
              </w:rPr>
              <w:instrText xml:space="preserve"> =</w:instrText>
            </w:r>
            <w:r w:rsidR="00F70E07" w:rsidRPr="00064774">
              <w:rPr>
                <w:rFonts w:ascii="Arial" w:hAnsi="Arial" w:cs="Arial"/>
                <w:b/>
                <w:bCs/>
                <w:sz w:val="18"/>
                <w:szCs w:val="18"/>
              </w:rPr>
              <w:instrText>SUM(ABOVE</w:instrText>
            </w:r>
            <w:r w:rsidR="00F70E07" w:rsidRPr="00064774">
              <w:rPr>
                <w:rFonts w:ascii="Arial" w:hAnsi="Arial" w:cs="Arial"/>
                <w:b/>
                <w:bCs/>
                <w:sz w:val="18"/>
                <w:szCs w:val="18"/>
                <w:rtl/>
              </w:rPr>
              <w:instrText xml:space="preserve">) </w:instrText>
            </w:r>
            <w:r w:rsidRPr="00064774">
              <w:rPr>
                <w:rFonts w:ascii="Arial" w:hAnsi="Arial" w:cs="Arial"/>
                <w:b/>
                <w:bCs/>
                <w:sz w:val="18"/>
                <w:szCs w:val="18"/>
                <w:rtl/>
              </w:rPr>
              <w:fldChar w:fldCharType="separate"/>
            </w:r>
            <w:r w:rsidR="00F70E07" w:rsidRPr="00064774">
              <w:rPr>
                <w:rFonts w:ascii="Arial" w:hAnsi="Arial" w:cs="Arial"/>
                <w:b/>
                <w:bCs/>
                <w:noProof/>
                <w:sz w:val="18"/>
                <w:szCs w:val="18"/>
                <w:rtl/>
              </w:rPr>
              <w:t>631,325</w:t>
            </w:r>
            <w:r w:rsidRPr="00064774">
              <w:rPr>
                <w:rFonts w:ascii="Arial" w:hAnsi="Arial" w:cs="Arial"/>
                <w:b/>
                <w:bCs/>
                <w:sz w:val="18"/>
                <w:szCs w:val="18"/>
                <w:rtl/>
              </w:rPr>
              <w:fldChar w:fldCharType="end"/>
            </w:r>
          </w:p>
        </w:tc>
        <w:tc>
          <w:tcPr>
            <w:tcW w:w="1111" w:type="dxa"/>
            <w:tcBorders>
              <w:top w:val="nil"/>
              <w:left w:val="nil"/>
              <w:bottom w:val="single" w:sz="4" w:space="0" w:color="auto"/>
              <w:right w:val="nil"/>
            </w:tcBorders>
            <w:vAlign w:val="center"/>
          </w:tcPr>
          <w:p w:rsidR="00F70E07" w:rsidRPr="00064774" w:rsidRDefault="00C040F9" w:rsidP="00F70E07">
            <w:pPr>
              <w:bidi/>
              <w:spacing w:after="0" w:line="240" w:lineRule="auto"/>
              <w:jc w:val="both"/>
              <w:rPr>
                <w:rFonts w:ascii="Arial" w:hAnsi="Arial" w:cs="Arial"/>
                <w:b/>
                <w:bCs/>
                <w:sz w:val="18"/>
                <w:szCs w:val="18"/>
              </w:rPr>
            </w:pPr>
            <w:r w:rsidRPr="00064774">
              <w:rPr>
                <w:rFonts w:ascii="Arial" w:hAnsi="Arial" w:cs="Arial"/>
                <w:b/>
                <w:bCs/>
                <w:sz w:val="18"/>
                <w:szCs w:val="18"/>
                <w:rtl/>
              </w:rPr>
              <w:fldChar w:fldCharType="begin"/>
            </w:r>
            <w:r w:rsidR="00F70E07" w:rsidRPr="00064774">
              <w:rPr>
                <w:rFonts w:ascii="Arial" w:hAnsi="Arial" w:cs="Arial"/>
                <w:b/>
                <w:bCs/>
                <w:sz w:val="18"/>
                <w:szCs w:val="18"/>
                <w:rtl/>
              </w:rPr>
              <w:instrText xml:space="preserve"> </w:instrText>
            </w:r>
            <w:r w:rsidR="00F70E07" w:rsidRPr="00064774">
              <w:rPr>
                <w:rFonts w:ascii="Arial" w:hAnsi="Arial" w:cs="Arial" w:hint="cs"/>
                <w:b/>
                <w:bCs/>
                <w:sz w:val="18"/>
                <w:szCs w:val="18"/>
                <w:rtl/>
              </w:rPr>
              <w:instrText>=</w:instrText>
            </w:r>
            <w:r w:rsidR="00F70E07" w:rsidRPr="00064774">
              <w:rPr>
                <w:rFonts w:ascii="Arial" w:hAnsi="Arial" w:cs="Arial" w:hint="cs"/>
                <w:b/>
                <w:bCs/>
                <w:sz w:val="18"/>
                <w:szCs w:val="18"/>
              </w:rPr>
              <w:instrText>SUM(ABOVE</w:instrText>
            </w:r>
            <w:r w:rsidR="00F70E07" w:rsidRPr="00064774">
              <w:rPr>
                <w:rFonts w:ascii="Arial" w:hAnsi="Arial" w:cs="Arial" w:hint="cs"/>
                <w:b/>
                <w:bCs/>
                <w:sz w:val="18"/>
                <w:szCs w:val="18"/>
                <w:rtl/>
              </w:rPr>
              <w:instrText>)</w:instrText>
            </w:r>
            <w:r w:rsidR="00F70E07" w:rsidRPr="00064774">
              <w:rPr>
                <w:rFonts w:ascii="Arial" w:hAnsi="Arial" w:cs="Arial"/>
                <w:b/>
                <w:bCs/>
                <w:sz w:val="18"/>
                <w:szCs w:val="18"/>
                <w:rtl/>
              </w:rPr>
              <w:instrText xml:space="preserve"> </w:instrText>
            </w:r>
            <w:r w:rsidRPr="00064774">
              <w:rPr>
                <w:rFonts w:ascii="Arial" w:hAnsi="Arial" w:cs="Arial"/>
                <w:b/>
                <w:bCs/>
                <w:sz w:val="18"/>
                <w:szCs w:val="18"/>
                <w:rtl/>
              </w:rPr>
              <w:fldChar w:fldCharType="separate"/>
            </w:r>
            <w:r w:rsidR="00F70E07" w:rsidRPr="00064774">
              <w:rPr>
                <w:rFonts w:ascii="Arial" w:hAnsi="Arial" w:cs="Arial"/>
                <w:b/>
                <w:bCs/>
                <w:noProof/>
                <w:sz w:val="18"/>
                <w:szCs w:val="18"/>
                <w:rtl/>
              </w:rPr>
              <w:t>498,790</w:t>
            </w:r>
            <w:r w:rsidRPr="00064774">
              <w:rPr>
                <w:rFonts w:ascii="Arial" w:hAnsi="Arial" w:cs="Arial"/>
                <w:b/>
                <w:bCs/>
                <w:sz w:val="18"/>
                <w:szCs w:val="18"/>
                <w:rtl/>
              </w:rPr>
              <w:fldChar w:fldCharType="end"/>
            </w:r>
          </w:p>
        </w:tc>
        <w:tc>
          <w:tcPr>
            <w:tcW w:w="1218" w:type="dxa"/>
            <w:tcBorders>
              <w:top w:val="nil"/>
              <w:left w:val="nil"/>
              <w:bottom w:val="single" w:sz="4" w:space="0" w:color="auto"/>
              <w:right w:val="single" w:sz="4" w:space="0" w:color="auto"/>
            </w:tcBorders>
            <w:vAlign w:val="center"/>
          </w:tcPr>
          <w:p w:rsidR="00F70E07" w:rsidRPr="00064774" w:rsidRDefault="00C040F9" w:rsidP="00F70E07">
            <w:pPr>
              <w:bidi/>
              <w:spacing w:after="0" w:line="240" w:lineRule="auto"/>
              <w:jc w:val="both"/>
              <w:rPr>
                <w:rFonts w:ascii="Arial" w:hAnsi="Arial" w:cs="Arial"/>
                <w:b/>
                <w:bCs/>
                <w:sz w:val="18"/>
                <w:szCs w:val="18"/>
              </w:rPr>
            </w:pPr>
            <w:r w:rsidRPr="00064774">
              <w:rPr>
                <w:rFonts w:ascii="Arial" w:hAnsi="Arial" w:cs="Arial"/>
                <w:b/>
                <w:bCs/>
                <w:sz w:val="18"/>
                <w:szCs w:val="18"/>
                <w:rtl/>
              </w:rPr>
              <w:fldChar w:fldCharType="begin"/>
            </w:r>
            <w:r w:rsidR="00F70E07" w:rsidRPr="00064774">
              <w:rPr>
                <w:rFonts w:ascii="Arial" w:hAnsi="Arial" w:cs="Arial"/>
                <w:b/>
                <w:bCs/>
                <w:sz w:val="18"/>
                <w:szCs w:val="18"/>
                <w:rtl/>
              </w:rPr>
              <w:instrText xml:space="preserve"> =</w:instrText>
            </w:r>
            <w:r w:rsidR="00F70E07" w:rsidRPr="00064774">
              <w:rPr>
                <w:rFonts w:ascii="Arial" w:hAnsi="Arial" w:cs="Arial"/>
                <w:b/>
                <w:bCs/>
                <w:sz w:val="18"/>
                <w:szCs w:val="18"/>
              </w:rPr>
              <w:instrText>SUM(ABOVE</w:instrText>
            </w:r>
            <w:r w:rsidR="00F70E07" w:rsidRPr="00064774">
              <w:rPr>
                <w:rFonts w:ascii="Arial" w:hAnsi="Arial" w:cs="Arial"/>
                <w:b/>
                <w:bCs/>
                <w:sz w:val="18"/>
                <w:szCs w:val="18"/>
                <w:rtl/>
              </w:rPr>
              <w:instrText xml:space="preserve">) </w:instrText>
            </w:r>
            <w:r w:rsidRPr="00064774">
              <w:rPr>
                <w:rFonts w:ascii="Arial" w:hAnsi="Arial" w:cs="Arial"/>
                <w:b/>
                <w:bCs/>
                <w:sz w:val="18"/>
                <w:szCs w:val="18"/>
                <w:rtl/>
              </w:rPr>
              <w:fldChar w:fldCharType="separate"/>
            </w:r>
            <w:r w:rsidR="00F70E07" w:rsidRPr="00064774">
              <w:rPr>
                <w:rFonts w:ascii="Arial" w:hAnsi="Arial" w:cs="Arial"/>
                <w:b/>
                <w:bCs/>
                <w:noProof/>
                <w:sz w:val="18"/>
                <w:szCs w:val="18"/>
                <w:rtl/>
              </w:rPr>
              <w:t>477,106</w:t>
            </w:r>
            <w:r w:rsidRPr="00064774">
              <w:rPr>
                <w:rFonts w:ascii="Arial" w:hAnsi="Arial" w:cs="Arial"/>
                <w:b/>
                <w:bCs/>
                <w:sz w:val="18"/>
                <w:szCs w:val="18"/>
                <w:rtl/>
              </w:rPr>
              <w:fldChar w:fldCharType="end"/>
            </w:r>
          </w:p>
        </w:tc>
      </w:tr>
    </w:tbl>
    <w:p w:rsidR="00875222" w:rsidRPr="00B70692" w:rsidRDefault="00F70E07" w:rsidP="00B70692">
      <w:pPr>
        <w:bidi/>
        <w:spacing w:after="0" w:line="240" w:lineRule="auto"/>
        <w:jc w:val="both"/>
        <w:rPr>
          <w:szCs w:val="20"/>
        </w:rPr>
      </w:pPr>
      <w:r w:rsidRPr="00B70692">
        <w:rPr>
          <w:rFonts w:cs="Simplified Arabic" w:hint="cs"/>
          <w:b/>
          <w:bCs/>
          <w:sz w:val="16"/>
          <w:szCs w:val="16"/>
          <w:rtl/>
        </w:rPr>
        <w:t xml:space="preserve">المصدر: </w:t>
      </w:r>
      <w:r w:rsidRPr="00B70692">
        <w:rPr>
          <w:rFonts w:cs="Simplified Arabic"/>
          <w:b/>
          <w:bCs/>
          <w:sz w:val="16"/>
          <w:szCs w:val="16"/>
          <w:rtl/>
        </w:rPr>
        <w:t xml:space="preserve">الجهاز المركزي للإحصاء الفلسطيني، </w:t>
      </w:r>
      <w:r w:rsidRPr="00B70692">
        <w:rPr>
          <w:rFonts w:cs="Simplified Arabic"/>
          <w:b/>
          <w:bCs/>
          <w:sz w:val="16"/>
          <w:szCs w:val="16"/>
        </w:rPr>
        <w:t>2020</w:t>
      </w:r>
      <w:r w:rsidRPr="00B70692">
        <w:rPr>
          <w:rFonts w:cs="Simplified Arabic"/>
          <w:sz w:val="16"/>
          <w:szCs w:val="16"/>
          <w:rtl/>
        </w:rPr>
        <w:t xml:space="preserve">.  تقديرات منقحة مبنية على النتائج النهائية للتعداد العام للسكان والمساكن </w:t>
      </w:r>
      <w:proofErr w:type="spellStart"/>
      <w:r w:rsidRPr="00B70692">
        <w:rPr>
          <w:rFonts w:cs="Simplified Arabic"/>
          <w:sz w:val="16"/>
          <w:szCs w:val="16"/>
          <w:rtl/>
        </w:rPr>
        <w:t>والمنشات</w:t>
      </w:r>
      <w:proofErr w:type="spellEnd"/>
      <w:r w:rsidRPr="00B70692">
        <w:rPr>
          <w:rFonts w:cs="Simplified Arabic"/>
          <w:sz w:val="16"/>
          <w:szCs w:val="16"/>
          <w:rtl/>
        </w:rPr>
        <w:t xml:space="preserve">، </w:t>
      </w:r>
      <w:r w:rsidRPr="00B70692">
        <w:rPr>
          <w:rFonts w:cs="Simplified Arabic" w:hint="cs"/>
          <w:sz w:val="16"/>
          <w:szCs w:val="16"/>
          <w:rtl/>
        </w:rPr>
        <w:t>2017</w:t>
      </w:r>
      <w:r w:rsidRPr="00B70692">
        <w:rPr>
          <w:rFonts w:cs="Simplified Arabic"/>
          <w:sz w:val="16"/>
          <w:szCs w:val="16"/>
          <w:rtl/>
        </w:rPr>
        <w:t>.</w:t>
      </w:r>
      <w:r w:rsidR="00B70692">
        <w:rPr>
          <w:rFonts w:cs="Simplified Arabic" w:hint="cs"/>
          <w:sz w:val="16"/>
          <w:szCs w:val="16"/>
          <w:rtl/>
        </w:rPr>
        <w:t xml:space="preserve">  </w:t>
      </w:r>
      <w:r w:rsidRPr="00B70692">
        <w:rPr>
          <w:rFonts w:cs="Simplified Arabic"/>
          <w:sz w:val="16"/>
          <w:szCs w:val="16"/>
          <w:rtl/>
        </w:rPr>
        <w:t>رام الله - فلسطين.</w:t>
      </w:r>
      <w:r w:rsidRPr="00B70692">
        <w:rPr>
          <w:szCs w:val="20"/>
          <w:rtl/>
        </w:rPr>
        <w:t xml:space="preserve"> </w:t>
      </w:r>
    </w:p>
    <w:p w:rsidR="00875222" w:rsidRPr="00EA14FF" w:rsidRDefault="00875222" w:rsidP="00AD0C3B">
      <w:pPr>
        <w:bidi/>
        <w:spacing w:after="0" w:line="240" w:lineRule="auto"/>
        <w:jc w:val="both"/>
        <w:rPr>
          <w:rFonts w:ascii="Simplified Arabic" w:eastAsia="Times New Roman" w:hAnsi="Simplified Arabic" w:cs="Simplified Arabic"/>
          <w:b/>
          <w:bCs/>
          <w:color w:val="000000"/>
          <w:sz w:val="24"/>
          <w:szCs w:val="24"/>
        </w:rPr>
      </w:pPr>
    </w:p>
    <w:p w:rsidR="00B70692" w:rsidRDefault="00B70692" w:rsidP="00B70692">
      <w:pPr>
        <w:jc w:val="right"/>
        <w:rPr>
          <w:rFonts w:ascii="Arial" w:eastAsia="Times New Roman" w:hAnsi="Arial" w:cs="Simplified Arabic"/>
          <w:b/>
          <w:bCs/>
          <w:snapToGrid w:val="0"/>
          <w:rtl/>
        </w:rPr>
      </w:pPr>
      <w:r>
        <w:rPr>
          <w:rFonts w:ascii="Arial" w:hAnsi="Arial" w:cs="Simplified Arabic"/>
          <w:b/>
          <w:bCs/>
          <w:rtl/>
        </w:rPr>
        <w:br w:type="page"/>
      </w:r>
    </w:p>
    <w:p w:rsidR="0084087E" w:rsidRPr="00064774" w:rsidRDefault="00957D19" w:rsidP="00C325AD">
      <w:pPr>
        <w:pStyle w:val="Header"/>
        <w:jc w:val="center"/>
        <w:rPr>
          <w:rFonts w:cs="Simplified Arabic"/>
          <w:sz w:val="24"/>
          <w:szCs w:val="24"/>
          <w:rtl/>
        </w:rPr>
      </w:pPr>
      <w:r w:rsidRPr="00064774">
        <w:rPr>
          <w:rFonts w:ascii="Arial" w:hAnsi="Arial" w:cs="Simplified Arabic"/>
          <w:b/>
          <w:bCs/>
          <w:sz w:val="22"/>
          <w:szCs w:val="22"/>
          <w:rtl/>
        </w:rPr>
        <w:lastRenderedPageBreak/>
        <w:t>الهرم السكاني في فلسطين</w:t>
      </w:r>
      <w:r w:rsidR="0084087E" w:rsidRPr="00064774">
        <w:rPr>
          <w:rFonts w:ascii="Arial" w:hAnsi="Arial" w:cs="Simplified Arabic"/>
          <w:b/>
          <w:bCs/>
          <w:sz w:val="22"/>
          <w:szCs w:val="22"/>
          <w:rtl/>
        </w:rPr>
        <w:t xml:space="preserve">، </w:t>
      </w:r>
      <w:r w:rsidR="00C325AD" w:rsidRPr="00064774">
        <w:rPr>
          <w:rFonts w:ascii="Arial" w:hAnsi="Arial" w:cs="Simplified Arabic" w:hint="cs"/>
          <w:b/>
          <w:bCs/>
          <w:sz w:val="22"/>
          <w:szCs w:val="22"/>
          <w:rtl/>
        </w:rPr>
        <w:t>2020</w:t>
      </w:r>
    </w:p>
    <w:p w:rsidR="0084087E" w:rsidRPr="00E10B36" w:rsidRDefault="0084087E" w:rsidP="0084087E">
      <w:pPr>
        <w:pStyle w:val="Header"/>
        <w:jc w:val="center"/>
        <w:rPr>
          <w:rFonts w:cs="Simplified Arabic"/>
          <w:color w:val="000000" w:themeColor="text1"/>
          <w:sz w:val="4"/>
          <w:szCs w:val="4"/>
          <w:rtl/>
        </w:rPr>
      </w:pPr>
    </w:p>
    <w:tbl>
      <w:tblPr>
        <w:tblStyle w:val="TableGrid"/>
        <w:bidiVisual/>
        <w:tblW w:w="8787" w:type="dxa"/>
        <w:jc w:val="center"/>
        <w:tblLook w:val="04A0" w:firstRow="1" w:lastRow="0" w:firstColumn="1" w:lastColumn="0" w:noHBand="0" w:noVBand="1"/>
      </w:tblPr>
      <w:tblGrid>
        <w:gridCol w:w="8787"/>
      </w:tblGrid>
      <w:tr w:rsidR="0084087E" w:rsidRPr="0015641E" w:rsidTr="00B70692">
        <w:trPr>
          <w:trHeight w:val="4810"/>
          <w:jc w:val="center"/>
        </w:trPr>
        <w:tc>
          <w:tcPr>
            <w:tcW w:w="8787" w:type="dxa"/>
          </w:tcPr>
          <w:p w:rsidR="0084087E" w:rsidRPr="0015641E" w:rsidRDefault="0084087E" w:rsidP="0015330A">
            <w:pPr>
              <w:pStyle w:val="Header"/>
              <w:jc w:val="lowKashida"/>
              <w:rPr>
                <w:rFonts w:cs="Simplified Arabic"/>
                <w:b/>
                <w:bCs/>
                <w:color w:val="000000" w:themeColor="text1"/>
                <w:sz w:val="22"/>
                <w:szCs w:val="22"/>
                <w:rtl/>
              </w:rPr>
            </w:pPr>
            <w:r w:rsidRPr="0015641E">
              <w:rPr>
                <w:rFonts w:cs="Simplified Arabic"/>
                <w:b/>
                <w:bCs/>
                <w:noProof/>
                <w:color w:val="000000" w:themeColor="text1"/>
                <w:sz w:val="22"/>
                <w:szCs w:val="22"/>
                <w:rtl/>
              </w:rPr>
              <w:drawing>
                <wp:inline distT="0" distB="0" distL="0" distR="0">
                  <wp:extent cx="5191125" cy="3019425"/>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C93BED" w:rsidRDefault="00C93BED" w:rsidP="00AD0C3B">
      <w:pPr>
        <w:bidi/>
        <w:spacing w:after="0" w:line="240" w:lineRule="auto"/>
        <w:jc w:val="both"/>
        <w:rPr>
          <w:rFonts w:cs="Simplified Arabic"/>
          <w:sz w:val="18"/>
          <w:szCs w:val="18"/>
          <w:rtl/>
        </w:rPr>
      </w:pPr>
      <w:r w:rsidRPr="00C93BED">
        <w:rPr>
          <w:rFonts w:cs="Simplified Arabic" w:hint="cs"/>
          <w:b/>
          <w:bCs/>
          <w:sz w:val="18"/>
          <w:szCs w:val="18"/>
          <w:rtl/>
        </w:rPr>
        <w:t xml:space="preserve">    </w:t>
      </w:r>
      <w:r w:rsidR="00C325AD" w:rsidRPr="00C93BED">
        <w:rPr>
          <w:rFonts w:cs="Simplified Arabic" w:hint="cs"/>
          <w:b/>
          <w:bCs/>
          <w:sz w:val="18"/>
          <w:szCs w:val="18"/>
          <w:rtl/>
        </w:rPr>
        <w:t xml:space="preserve">المصدر: </w:t>
      </w:r>
      <w:r w:rsidR="00C325AD" w:rsidRPr="00C93BED">
        <w:rPr>
          <w:rFonts w:cs="Simplified Arabic"/>
          <w:b/>
          <w:bCs/>
          <w:sz w:val="18"/>
          <w:szCs w:val="18"/>
          <w:rtl/>
        </w:rPr>
        <w:t xml:space="preserve">الجهاز المركزي للإحصاء الفلسطيني، </w:t>
      </w:r>
      <w:r w:rsidR="00C325AD" w:rsidRPr="00C93BED">
        <w:rPr>
          <w:rFonts w:cs="Simplified Arabic"/>
          <w:b/>
          <w:bCs/>
          <w:sz w:val="18"/>
          <w:szCs w:val="18"/>
        </w:rPr>
        <w:t>2020</w:t>
      </w:r>
      <w:r w:rsidR="00C325AD" w:rsidRPr="00C93BED">
        <w:rPr>
          <w:rFonts w:cs="Simplified Arabic"/>
          <w:sz w:val="18"/>
          <w:szCs w:val="18"/>
          <w:rtl/>
        </w:rPr>
        <w:t xml:space="preserve">.  تقديرات منقحة مبنية على النتائج النهائية للتعداد العام للسكان والمساكن </w:t>
      </w:r>
      <w:proofErr w:type="spellStart"/>
      <w:r w:rsidR="00C325AD" w:rsidRPr="00C93BED">
        <w:rPr>
          <w:rFonts w:cs="Simplified Arabic"/>
          <w:sz w:val="18"/>
          <w:szCs w:val="18"/>
          <w:rtl/>
        </w:rPr>
        <w:t>والمنشات</w:t>
      </w:r>
      <w:proofErr w:type="spellEnd"/>
      <w:r w:rsidR="00C325AD" w:rsidRPr="00C93BED">
        <w:rPr>
          <w:rFonts w:cs="Simplified Arabic"/>
          <w:sz w:val="18"/>
          <w:szCs w:val="18"/>
          <w:rtl/>
        </w:rPr>
        <w:t xml:space="preserve">، </w:t>
      </w:r>
      <w:r w:rsidR="00C325AD" w:rsidRPr="00C93BED">
        <w:rPr>
          <w:rFonts w:cs="Simplified Arabic" w:hint="cs"/>
          <w:sz w:val="18"/>
          <w:szCs w:val="18"/>
          <w:rtl/>
        </w:rPr>
        <w:t>2017</w:t>
      </w:r>
      <w:r w:rsidR="00C325AD" w:rsidRPr="00C93BED">
        <w:rPr>
          <w:rFonts w:cs="Simplified Arabic"/>
          <w:sz w:val="18"/>
          <w:szCs w:val="18"/>
          <w:rtl/>
        </w:rPr>
        <w:t>.</w:t>
      </w:r>
      <w:r w:rsidR="00C325AD" w:rsidRPr="00C93BED">
        <w:rPr>
          <w:rFonts w:cs="Simplified Arabic" w:hint="cs"/>
          <w:sz w:val="18"/>
          <w:szCs w:val="18"/>
          <w:rtl/>
        </w:rPr>
        <w:t xml:space="preserve">  </w:t>
      </w:r>
    </w:p>
    <w:p w:rsidR="00511593" w:rsidRPr="00C93BED" w:rsidRDefault="00C93BED" w:rsidP="00C93BED">
      <w:pPr>
        <w:bidi/>
        <w:spacing w:after="0" w:line="240" w:lineRule="auto"/>
        <w:jc w:val="both"/>
        <w:rPr>
          <w:sz w:val="18"/>
          <w:szCs w:val="18"/>
          <w:rtl/>
        </w:rPr>
      </w:pPr>
      <w:r>
        <w:rPr>
          <w:rFonts w:cs="Simplified Arabic" w:hint="cs"/>
          <w:sz w:val="18"/>
          <w:szCs w:val="18"/>
          <w:rtl/>
        </w:rPr>
        <w:t xml:space="preserve">    </w:t>
      </w:r>
      <w:r w:rsidR="00C325AD" w:rsidRPr="00C93BED">
        <w:rPr>
          <w:rFonts w:cs="Simplified Arabic"/>
          <w:sz w:val="18"/>
          <w:szCs w:val="18"/>
          <w:rtl/>
        </w:rPr>
        <w:t>رام الله - فلسطين.</w:t>
      </w:r>
      <w:r w:rsidR="00C325AD" w:rsidRPr="00C93BED">
        <w:rPr>
          <w:sz w:val="18"/>
          <w:szCs w:val="18"/>
          <w:rtl/>
        </w:rPr>
        <w:t xml:space="preserve"> </w:t>
      </w:r>
    </w:p>
    <w:p w:rsidR="00B70692" w:rsidRPr="00B70692" w:rsidRDefault="00B70692" w:rsidP="006F3C5E">
      <w:pPr>
        <w:bidi/>
        <w:spacing w:after="0" w:line="240" w:lineRule="auto"/>
        <w:jc w:val="both"/>
        <w:rPr>
          <w:rFonts w:cs="Simplified Arabic"/>
          <w:sz w:val="24"/>
          <w:szCs w:val="24"/>
          <w:rtl/>
        </w:rPr>
      </w:pPr>
    </w:p>
    <w:p w:rsidR="0091694A" w:rsidRPr="00674FF3" w:rsidRDefault="0091694A" w:rsidP="0091694A">
      <w:pPr>
        <w:bidi/>
        <w:spacing w:after="0" w:line="240" w:lineRule="auto"/>
        <w:rPr>
          <w:rFonts w:ascii="Simplified Arabic" w:eastAsia="Times New Roman" w:hAnsi="Simplified Arabic" w:cs="Simplified Arabic"/>
          <w:b/>
          <w:bCs/>
          <w:sz w:val="24"/>
          <w:szCs w:val="24"/>
          <w:rtl/>
          <w:lang w:eastAsia="ar-SA"/>
        </w:rPr>
      </w:pPr>
      <w:r>
        <w:rPr>
          <w:rFonts w:ascii="Simplified Arabic" w:eastAsia="Times New Roman" w:hAnsi="Simplified Arabic" w:cs="Simplified Arabic" w:hint="cs"/>
          <w:b/>
          <w:bCs/>
          <w:sz w:val="24"/>
          <w:szCs w:val="24"/>
          <w:rtl/>
          <w:lang w:eastAsia="ar-SA"/>
        </w:rPr>
        <w:t>2</w:t>
      </w:r>
      <w:r w:rsidRPr="00674FF3">
        <w:rPr>
          <w:rFonts w:ascii="Simplified Arabic" w:eastAsia="Times New Roman" w:hAnsi="Simplified Arabic" w:cs="Simplified Arabic"/>
          <w:b/>
          <w:bCs/>
          <w:sz w:val="24"/>
          <w:szCs w:val="24"/>
          <w:rtl/>
          <w:lang w:eastAsia="ar-SA"/>
        </w:rPr>
        <w:t xml:space="preserve">.1 </w:t>
      </w:r>
      <w:r>
        <w:rPr>
          <w:rFonts w:ascii="Simplified Arabic" w:eastAsia="Times New Roman" w:hAnsi="Simplified Arabic" w:cs="Simplified Arabic" w:hint="cs"/>
          <w:b/>
          <w:bCs/>
          <w:sz w:val="24"/>
          <w:szCs w:val="24"/>
          <w:rtl/>
          <w:lang w:eastAsia="ar-SA"/>
        </w:rPr>
        <w:t xml:space="preserve">معدلات </w:t>
      </w:r>
      <w:r w:rsidRPr="00674FF3">
        <w:rPr>
          <w:rFonts w:ascii="Simplified Arabic" w:eastAsia="Times New Roman" w:hAnsi="Simplified Arabic" w:cs="Simplified Arabic" w:hint="cs"/>
          <w:b/>
          <w:bCs/>
          <w:sz w:val="24"/>
          <w:szCs w:val="24"/>
          <w:rtl/>
          <w:lang w:eastAsia="ar-SA"/>
        </w:rPr>
        <w:t>الخصوبة</w:t>
      </w:r>
      <w:r w:rsidR="00763BD8">
        <w:rPr>
          <w:rFonts w:ascii="Simplified Arabic" w:eastAsia="Times New Roman" w:hAnsi="Simplified Arabic" w:cs="Simplified Arabic" w:hint="cs"/>
          <w:b/>
          <w:bCs/>
          <w:sz w:val="24"/>
          <w:szCs w:val="24"/>
          <w:rtl/>
          <w:lang w:eastAsia="ar-SA"/>
        </w:rPr>
        <w:t xml:space="preserve"> الكلية</w:t>
      </w:r>
    </w:p>
    <w:p w:rsidR="0091694A" w:rsidRPr="00064774" w:rsidRDefault="0091694A" w:rsidP="00035BC4">
      <w:pPr>
        <w:pStyle w:val="BodyText2"/>
        <w:spacing w:after="0" w:line="240" w:lineRule="auto"/>
        <w:jc w:val="both"/>
        <w:rPr>
          <w:rFonts w:ascii="Simplified Arabic" w:hAnsi="Simplified Arabic" w:cs="Simplified Arabic"/>
          <w:rtl/>
        </w:rPr>
      </w:pPr>
      <w:r w:rsidRPr="00064774">
        <w:rPr>
          <w:rFonts w:ascii="Simplified Arabic" w:hAnsi="Simplified Arabic" w:cs="Simplified Arabic" w:hint="cs"/>
          <w:rtl/>
        </w:rPr>
        <w:t>أظهرت ال</w:t>
      </w:r>
      <w:r w:rsidR="00FD5389" w:rsidRPr="00064774">
        <w:rPr>
          <w:rFonts w:ascii="Simplified Arabic" w:hAnsi="Simplified Arabic" w:cs="Simplified Arabic" w:hint="cs"/>
          <w:rtl/>
        </w:rPr>
        <w:t>بيانات أ</w:t>
      </w:r>
      <w:r w:rsidRPr="00064774">
        <w:rPr>
          <w:rFonts w:ascii="Simplified Arabic" w:hAnsi="Simplified Arabic" w:cs="Simplified Arabic" w:hint="cs"/>
          <w:rtl/>
        </w:rPr>
        <w:t xml:space="preserve">ن معدلات الخصوبة </w:t>
      </w:r>
      <w:r w:rsidR="00763BD8" w:rsidRPr="00064774">
        <w:rPr>
          <w:rFonts w:ascii="Simplified Arabic" w:hAnsi="Simplified Arabic" w:cs="Simplified Arabic" w:hint="cs"/>
          <w:rtl/>
        </w:rPr>
        <w:t>الكلية في فلسطين آ</w:t>
      </w:r>
      <w:r w:rsidRPr="00064774">
        <w:rPr>
          <w:rFonts w:ascii="Simplified Arabic" w:hAnsi="Simplified Arabic" w:cs="Simplified Arabic" w:hint="cs"/>
          <w:rtl/>
        </w:rPr>
        <w:t xml:space="preserve">خذة في الانخفاض </w:t>
      </w:r>
      <w:r w:rsidR="00035BC4">
        <w:rPr>
          <w:rFonts w:ascii="Simplified Arabic" w:hAnsi="Simplified Arabic" w:cs="Simplified Arabic" w:hint="cs"/>
          <w:rtl/>
        </w:rPr>
        <w:t xml:space="preserve">منذ بداية العقد الاخير </w:t>
      </w:r>
      <w:r w:rsidR="00FD5389" w:rsidRPr="00064774">
        <w:rPr>
          <w:rFonts w:ascii="Simplified Arabic" w:hAnsi="Simplified Arabic" w:cs="Simplified Arabic" w:hint="cs"/>
          <w:rtl/>
        </w:rPr>
        <w:t>حيث ا</w:t>
      </w:r>
      <w:r w:rsidRPr="00064774">
        <w:rPr>
          <w:rFonts w:ascii="Simplified Arabic" w:hAnsi="Simplified Arabic" w:cs="Simplified Arabic" w:hint="cs"/>
          <w:rtl/>
        </w:rPr>
        <w:t xml:space="preserve">نخفضت من </w:t>
      </w:r>
      <w:r w:rsidR="00035BC4">
        <w:rPr>
          <w:rFonts w:ascii="Simplified Arabic" w:hAnsi="Simplified Arabic" w:cs="Simplified Arabic" w:hint="cs"/>
          <w:rtl/>
        </w:rPr>
        <w:t>4</w:t>
      </w:r>
      <w:r w:rsidRPr="00064774">
        <w:rPr>
          <w:rFonts w:ascii="Simplified Arabic" w:hAnsi="Simplified Arabic" w:cs="Simplified Arabic" w:hint="cs"/>
          <w:rtl/>
        </w:rPr>
        <w:t>.</w:t>
      </w:r>
      <w:r w:rsidR="00035BC4">
        <w:rPr>
          <w:rFonts w:ascii="Simplified Arabic" w:hAnsi="Simplified Arabic" w:cs="Simplified Arabic" w:hint="cs"/>
          <w:rtl/>
        </w:rPr>
        <w:t>6</w:t>
      </w:r>
      <w:r w:rsidRPr="00064774">
        <w:rPr>
          <w:rFonts w:ascii="Simplified Arabic" w:hAnsi="Simplified Arabic" w:cs="Simplified Arabic" w:hint="cs"/>
          <w:rtl/>
        </w:rPr>
        <w:t xml:space="preserve"> </w:t>
      </w:r>
      <w:r w:rsidR="00336C02" w:rsidRPr="00064774">
        <w:rPr>
          <w:rFonts w:ascii="Simplified Arabic" w:hAnsi="Simplified Arabic" w:cs="Simplified Arabic" w:hint="cs"/>
          <w:rtl/>
        </w:rPr>
        <w:t>مولود</w:t>
      </w:r>
      <w:r w:rsidR="004E4067">
        <w:rPr>
          <w:rFonts w:ascii="Simplified Arabic" w:hAnsi="Simplified Arabic" w:cs="Simplified Arabic" w:hint="cs"/>
          <w:rtl/>
        </w:rPr>
        <w:t>اً</w:t>
      </w:r>
      <w:r w:rsidR="00336C02" w:rsidRPr="00064774">
        <w:rPr>
          <w:rFonts w:ascii="Simplified Arabic" w:hAnsi="Simplified Arabic" w:cs="Simplified Arabic" w:hint="cs"/>
          <w:rtl/>
        </w:rPr>
        <w:t xml:space="preserve"> لكل </w:t>
      </w:r>
      <w:proofErr w:type="spellStart"/>
      <w:r w:rsidR="00336C02" w:rsidRPr="00064774">
        <w:rPr>
          <w:rFonts w:ascii="Simplified Arabic" w:hAnsi="Simplified Arabic" w:cs="Simplified Arabic" w:hint="cs"/>
          <w:rtl/>
        </w:rPr>
        <w:t>إ</w:t>
      </w:r>
      <w:r w:rsidRPr="00064774">
        <w:rPr>
          <w:rFonts w:ascii="Simplified Arabic" w:hAnsi="Simplified Arabic" w:cs="Simplified Arabic" w:hint="cs"/>
          <w:rtl/>
        </w:rPr>
        <w:t>مرأة</w:t>
      </w:r>
      <w:proofErr w:type="spellEnd"/>
      <w:r w:rsidRPr="00064774">
        <w:rPr>
          <w:rFonts w:ascii="Simplified Arabic" w:hAnsi="Simplified Arabic" w:cs="Simplified Arabic" w:hint="cs"/>
          <w:rtl/>
        </w:rPr>
        <w:t xml:space="preserve"> بواقع (</w:t>
      </w:r>
      <w:r w:rsidR="00035BC4">
        <w:rPr>
          <w:rFonts w:ascii="Simplified Arabic" w:hAnsi="Simplified Arabic" w:cs="Simplified Arabic" w:hint="cs"/>
          <w:rtl/>
        </w:rPr>
        <w:t>5</w:t>
      </w:r>
      <w:r w:rsidRPr="00064774">
        <w:rPr>
          <w:rFonts w:ascii="Simplified Arabic" w:hAnsi="Simplified Arabic" w:cs="Simplified Arabic" w:hint="cs"/>
          <w:rtl/>
        </w:rPr>
        <w:t>.</w:t>
      </w:r>
      <w:r w:rsidR="00035BC4">
        <w:rPr>
          <w:rFonts w:ascii="Simplified Arabic" w:hAnsi="Simplified Arabic" w:cs="Simplified Arabic" w:hint="cs"/>
          <w:rtl/>
        </w:rPr>
        <w:t>8</w:t>
      </w:r>
      <w:r w:rsidRPr="00064774">
        <w:rPr>
          <w:rFonts w:ascii="Simplified Arabic" w:hAnsi="Simplified Arabic" w:cs="Simplified Arabic" w:hint="cs"/>
          <w:rtl/>
        </w:rPr>
        <w:t xml:space="preserve"> في قطاع غزة و</w:t>
      </w:r>
      <w:r w:rsidR="00035BC4">
        <w:rPr>
          <w:rFonts w:ascii="Simplified Arabic" w:hAnsi="Simplified Arabic" w:cs="Simplified Arabic" w:hint="cs"/>
          <w:rtl/>
        </w:rPr>
        <w:t>4</w:t>
      </w:r>
      <w:r w:rsidRPr="00064774">
        <w:rPr>
          <w:rFonts w:ascii="Simplified Arabic" w:hAnsi="Simplified Arabic" w:cs="Simplified Arabic" w:hint="cs"/>
          <w:rtl/>
        </w:rPr>
        <w:t>.</w:t>
      </w:r>
      <w:r w:rsidR="00035BC4">
        <w:rPr>
          <w:rFonts w:ascii="Simplified Arabic" w:hAnsi="Simplified Arabic" w:cs="Simplified Arabic" w:hint="cs"/>
          <w:rtl/>
        </w:rPr>
        <w:t>1</w:t>
      </w:r>
      <w:r w:rsidRPr="00064774">
        <w:rPr>
          <w:rFonts w:ascii="Simplified Arabic" w:hAnsi="Simplified Arabic" w:cs="Simplified Arabic" w:hint="cs"/>
          <w:rtl/>
        </w:rPr>
        <w:t xml:space="preserve"> في الضفة الغربية) </w:t>
      </w:r>
      <w:r w:rsidR="006F3C5E">
        <w:rPr>
          <w:rFonts w:ascii="Simplified Arabic" w:hAnsi="Simplified Arabic" w:cs="Simplified Arabic" w:hint="cs"/>
          <w:rtl/>
        </w:rPr>
        <w:t xml:space="preserve">خلال الفترة 1999-2003 </w:t>
      </w:r>
      <w:r w:rsidRPr="00064774">
        <w:rPr>
          <w:rFonts w:ascii="Simplified Arabic" w:hAnsi="Simplified Arabic" w:cs="Simplified Arabic" w:hint="cs"/>
          <w:rtl/>
        </w:rPr>
        <w:t xml:space="preserve">الى </w:t>
      </w:r>
      <w:r w:rsidR="00A82272" w:rsidRPr="00064774">
        <w:rPr>
          <w:rFonts w:ascii="Simplified Arabic" w:hAnsi="Simplified Arabic" w:cs="Simplified Arabic" w:hint="cs"/>
          <w:rtl/>
        </w:rPr>
        <w:t>3.8</w:t>
      </w:r>
      <w:r w:rsidRPr="00064774">
        <w:rPr>
          <w:rFonts w:ascii="Simplified Arabic" w:hAnsi="Simplified Arabic" w:cs="Simplified Arabic" w:hint="cs"/>
          <w:rtl/>
        </w:rPr>
        <w:t xml:space="preserve"> مولود</w:t>
      </w:r>
      <w:r w:rsidR="004E4067">
        <w:rPr>
          <w:rFonts w:ascii="Simplified Arabic" w:hAnsi="Simplified Arabic" w:cs="Simplified Arabic" w:hint="cs"/>
          <w:rtl/>
        </w:rPr>
        <w:t>اً</w:t>
      </w:r>
      <w:r w:rsidRPr="00064774">
        <w:rPr>
          <w:rFonts w:ascii="Simplified Arabic" w:hAnsi="Simplified Arabic" w:cs="Simplified Arabic" w:hint="cs"/>
          <w:rtl/>
        </w:rPr>
        <w:t xml:space="preserve"> لكل </w:t>
      </w:r>
      <w:proofErr w:type="spellStart"/>
      <w:r w:rsidR="00336C02" w:rsidRPr="00064774">
        <w:rPr>
          <w:rFonts w:ascii="Simplified Arabic" w:hAnsi="Simplified Arabic" w:cs="Simplified Arabic" w:hint="cs"/>
          <w:rtl/>
        </w:rPr>
        <w:t>إمرأة</w:t>
      </w:r>
      <w:proofErr w:type="spellEnd"/>
      <w:r w:rsidR="00336C02" w:rsidRPr="00064774">
        <w:rPr>
          <w:rFonts w:ascii="Simplified Arabic" w:hAnsi="Simplified Arabic" w:cs="Simplified Arabic" w:hint="cs"/>
          <w:rtl/>
        </w:rPr>
        <w:t xml:space="preserve"> </w:t>
      </w:r>
      <w:r w:rsidR="004B02FC">
        <w:rPr>
          <w:rFonts w:ascii="Simplified Arabic" w:hAnsi="Simplified Arabic" w:cs="Simplified Arabic" w:hint="cs"/>
          <w:rtl/>
        </w:rPr>
        <w:t>خلال الفترة 2017-2019</w:t>
      </w:r>
      <w:r w:rsidR="00336C02" w:rsidRPr="00064774">
        <w:rPr>
          <w:rFonts w:ascii="Simplified Arabic" w:hAnsi="Simplified Arabic" w:cs="Simplified Arabic" w:hint="cs"/>
          <w:rtl/>
        </w:rPr>
        <w:t xml:space="preserve"> بواقع (</w:t>
      </w:r>
      <w:r w:rsidR="00A82272" w:rsidRPr="00064774">
        <w:rPr>
          <w:rFonts w:ascii="Simplified Arabic" w:hAnsi="Simplified Arabic" w:cs="Simplified Arabic" w:hint="cs"/>
          <w:rtl/>
        </w:rPr>
        <w:t>3.9</w:t>
      </w:r>
      <w:r w:rsidRPr="00064774">
        <w:rPr>
          <w:rFonts w:ascii="Simplified Arabic" w:hAnsi="Simplified Arabic" w:cs="Simplified Arabic" w:hint="cs"/>
          <w:rtl/>
        </w:rPr>
        <w:t xml:space="preserve"> في قطاع غزة و3.</w:t>
      </w:r>
      <w:r w:rsidR="00A82272" w:rsidRPr="00064774">
        <w:rPr>
          <w:rFonts w:ascii="Simplified Arabic" w:hAnsi="Simplified Arabic" w:cs="Simplified Arabic" w:hint="cs"/>
          <w:rtl/>
        </w:rPr>
        <w:t>8</w:t>
      </w:r>
      <w:r w:rsidRPr="00064774">
        <w:rPr>
          <w:rFonts w:ascii="Simplified Arabic" w:hAnsi="Simplified Arabic" w:cs="Simplified Arabic" w:hint="cs"/>
          <w:rtl/>
        </w:rPr>
        <w:t xml:space="preserve"> في الضفة الغربية).</w:t>
      </w:r>
    </w:p>
    <w:p w:rsidR="0091694A" w:rsidRPr="00EA14FF" w:rsidRDefault="0091694A" w:rsidP="0091694A">
      <w:pPr>
        <w:pStyle w:val="BodyText2"/>
        <w:spacing w:after="0" w:line="240" w:lineRule="auto"/>
        <w:jc w:val="both"/>
        <w:rPr>
          <w:rFonts w:ascii="Simplified Arabic" w:hAnsi="Simplified Arabic" w:cs="Simplified Arabic"/>
          <w:rtl/>
        </w:rPr>
      </w:pPr>
    </w:p>
    <w:p w:rsidR="0091694A" w:rsidRDefault="0091694A" w:rsidP="0091694A">
      <w:pPr>
        <w:bidi/>
        <w:spacing w:after="0" w:line="240" w:lineRule="auto"/>
        <w:jc w:val="center"/>
        <w:rPr>
          <w:rFonts w:cs="Simplified Arabic"/>
          <w:b/>
          <w:bCs/>
        </w:rPr>
      </w:pPr>
      <w:r w:rsidRPr="00064774">
        <w:rPr>
          <w:rFonts w:cs="Simplified Arabic"/>
          <w:b/>
          <w:bCs/>
          <w:rtl/>
        </w:rPr>
        <w:t xml:space="preserve">معدلات </w:t>
      </w:r>
      <w:r w:rsidRPr="00064774">
        <w:rPr>
          <w:rFonts w:cs="Simplified Arabic" w:hint="cs"/>
          <w:b/>
          <w:bCs/>
          <w:rtl/>
        </w:rPr>
        <w:t>الخصوبة</w:t>
      </w:r>
      <w:r w:rsidR="00763BD8" w:rsidRPr="00064774">
        <w:rPr>
          <w:rFonts w:cs="Simplified Arabic" w:hint="cs"/>
          <w:b/>
          <w:bCs/>
          <w:rtl/>
        </w:rPr>
        <w:t xml:space="preserve"> الكلية</w:t>
      </w:r>
      <w:r w:rsidRPr="00064774">
        <w:rPr>
          <w:rFonts w:cs="Simplified Arabic" w:hint="cs"/>
          <w:b/>
          <w:bCs/>
          <w:rtl/>
        </w:rPr>
        <w:t xml:space="preserve"> في فلسطين</w:t>
      </w:r>
      <w:r w:rsidRPr="00064774">
        <w:rPr>
          <w:rFonts w:cs="Simplified Arabic"/>
          <w:b/>
          <w:bCs/>
          <w:rtl/>
        </w:rPr>
        <w:t xml:space="preserve"> </w:t>
      </w:r>
      <w:r w:rsidRPr="00064774">
        <w:rPr>
          <w:rFonts w:cs="Simplified Arabic" w:hint="cs"/>
          <w:b/>
          <w:bCs/>
          <w:rtl/>
        </w:rPr>
        <w:t>حسب المنطقة</w:t>
      </w:r>
      <w:r w:rsidRPr="00064774">
        <w:rPr>
          <w:rFonts w:cs="Simplified Arabic"/>
          <w:b/>
          <w:bCs/>
          <w:rtl/>
        </w:rPr>
        <w:t xml:space="preserve">، </w:t>
      </w:r>
      <w:r w:rsidRPr="00064774">
        <w:rPr>
          <w:rFonts w:cs="Simplified Arabic" w:hint="cs"/>
          <w:b/>
          <w:bCs/>
          <w:rtl/>
        </w:rPr>
        <w:t xml:space="preserve">سنوات مختارة </w:t>
      </w:r>
    </w:p>
    <w:tbl>
      <w:tblPr>
        <w:tblStyle w:val="TableGrid"/>
        <w:bidiVisual/>
        <w:tblW w:w="0" w:type="auto"/>
        <w:jc w:val="center"/>
        <w:tblLook w:val="04A0" w:firstRow="1" w:lastRow="0" w:firstColumn="1" w:lastColumn="0" w:noHBand="0" w:noVBand="1"/>
      </w:tblPr>
      <w:tblGrid>
        <w:gridCol w:w="8611"/>
      </w:tblGrid>
      <w:tr w:rsidR="0091694A" w:rsidRPr="00674FF3" w:rsidTr="00F04D15">
        <w:trPr>
          <w:jc w:val="center"/>
        </w:trPr>
        <w:tc>
          <w:tcPr>
            <w:tcW w:w="8611" w:type="dxa"/>
          </w:tcPr>
          <w:p w:rsidR="0091694A" w:rsidRPr="00674FF3" w:rsidRDefault="0091694A" w:rsidP="00FA3BC5">
            <w:pPr>
              <w:bidi/>
              <w:jc w:val="center"/>
              <w:rPr>
                <w:rFonts w:cs="Simplified Arabic"/>
                <w:b/>
                <w:bCs/>
                <w:rtl/>
              </w:rPr>
            </w:pPr>
            <w:r w:rsidRPr="00674FF3">
              <w:rPr>
                <w:rFonts w:cs="Simplified Arabic"/>
                <w:b/>
                <w:bCs/>
                <w:noProof/>
                <w:rtl/>
              </w:rPr>
              <w:drawing>
                <wp:inline distT="0" distB="0" distL="0" distR="0">
                  <wp:extent cx="5330825" cy="2171700"/>
                  <wp:effectExtent l="0" t="0" r="0" b="0"/>
                  <wp:docPr id="2"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1694A" w:rsidRPr="00B70692" w:rsidRDefault="00B70692" w:rsidP="00E22CBA">
      <w:pPr>
        <w:tabs>
          <w:tab w:val="right" w:pos="8931"/>
        </w:tabs>
        <w:bidi/>
        <w:spacing w:after="0" w:line="240" w:lineRule="auto"/>
        <w:ind w:right="139"/>
        <w:rPr>
          <w:rFonts w:cs="Simplified Arabic"/>
          <w:sz w:val="16"/>
          <w:szCs w:val="16"/>
        </w:rPr>
      </w:pPr>
      <w:r>
        <w:rPr>
          <w:rFonts w:cs="Simplified Arabic" w:hint="cs"/>
          <w:b/>
          <w:bCs/>
          <w:sz w:val="16"/>
          <w:szCs w:val="16"/>
          <w:rtl/>
        </w:rPr>
        <w:t xml:space="preserve">     </w:t>
      </w:r>
      <w:r w:rsidR="0091694A" w:rsidRPr="00B70692">
        <w:rPr>
          <w:rFonts w:cs="Simplified Arabic" w:hint="cs"/>
          <w:b/>
          <w:bCs/>
          <w:sz w:val="16"/>
          <w:szCs w:val="16"/>
          <w:rtl/>
        </w:rPr>
        <w:t>المصادر:</w:t>
      </w:r>
      <w:r w:rsidR="00E22CBA" w:rsidRPr="00B70692">
        <w:rPr>
          <w:rFonts w:cs="Simplified Arabic" w:hint="cs"/>
          <w:b/>
          <w:bCs/>
          <w:sz w:val="16"/>
          <w:szCs w:val="16"/>
          <w:rtl/>
        </w:rPr>
        <w:t xml:space="preserve"> </w:t>
      </w:r>
      <w:r w:rsidR="0091694A" w:rsidRPr="00B70692">
        <w:rPr>
          <w:rFonts w:cs="Simplified Arabic" w:hint="cs"/>
          <w:b/>
          <w:bCs/>
          <w:sz w:val="16"/>
          <w:szCs w:val="16"/>
          <w:rtl/>
        </w:rPr>
        <w:t>الجهاز المركزي للإحصاء الفلسطيني،</w:t>
      </w:r>
      <w:r w:rsidR="00781B89" w:rsidRPr="00B70692">
        <w:rPr>
          <w:rFonts w:cs="Simplified Arabic" w:hint="cs"/>
          <w:b/>
          <w:bCs/>
          <w:sz w:val="16"/>
          <w:szCs w:val="16"/>
          <w:rtl/>
        </w:rPr>
        <w:t xml:space="preserve"> </w:t>
      </w:r>
      <w:r w:rsidR="0091694A" w:rsidRPr="00B70692">
        <w:rPr>
          <w:rFonts w:cs="Simplified Arabic" w:hint="cs"/>
          <w:b/>
          <w:bCs/>
          <w:sz w:val="16"/>
          <w:szCs w:val="16"/>
          <w:rtl/>
        </w:rPr>
        <w:t>2005.</w:t>
      </w:r>
      <w:r w:rsidR="0091694A" w:rsidRPr="00B70692">
        <w:rPr>
          <w:rFonts w:cs="Simplified Arabic" w:hint="cs"/>
          <w:sz w:val="16"/>
          <w:szCs w:val="16"/>
          <w:rtl/>
        </w:rPr>
        <w:t xml:space="preserve"> </w:t>
      </w:r>
      <w:r w:rsidR="00781B89" w:rsidRPr="00B70692">
        <w:rPr>
          <w:rFonts w:cs="Simplified Arabic" w:hint="cs"/>
          <w:sz w:val="16"/>
          <w:szCs w:val="16"/>
          <w:rtl/>
        </w:rPr>
        <w:t xml:space="preserve"> </w:t>
      </w:r>
      <w:r w:rsidR="0091694A" w:rsidRPr="00B70692">
        <w:rPr>
          <w:rFonts w:cs="Simplified Arabic" w:hint="cs"/>
          <w:sz w:val="16"/>
          <w:szCs w:val="16"/>
          <w:rtl/>
        </w:rPr>
        <w:t>المسح الصحي الديم</w:t>
      </w:r>
      <w:r w:rsidR="006F3C5E" w:rsidRPr="00B70692">
        <w:rPr>
          <w:rFonts w:cs="Simplified Arabic" w:hint="cs"/>
          <w:sz w:val="16"/>
          <w:szCs w:val="16"/>
          <w:rtl/>
        </w:rPr>
        <w:t>و</w:t>
      </w:r>
      <w:r w:rsidR="0091694A" w:rsidRPr="00B70692">
        <w:rPr>
          <w:rFonts w:cs="Simplified Arabic" w:hint="cs"/>
          <w:sz w:val="16"/>
          <w:szCs w:val="16"/>
          <w:rtl/>
        </w:rPr>
        <w:t>غرافي، 2004.</w:t>
      </w:r>
      <w:r w:rsidR="001643F9" w:rsidRPr="00B70692">
        <w:rPr>
          <w:rFonts w:cs="Simplified Arabic" w:hint="cs"/>
          <w:sz w:val="16"/>
          <w:szCs w:val="16"/>
          <w:rtl/>
        </w:rPr>
        <w:t xml:space="preserve"> </w:t>
      </w:r>
      <w:r w:rsidR="0091694A" w:rsidRPr="00B70692">
        <w:rPr>
          <w:rFonts w:cs="Simplified Arabic" w:hint="cs"/>
          <w:sz w:val="16"/>
          <w:szCs w:val="16"/>
          <w:rtl/>
        </w:rPr>
        <w:t xml:space="preserve"> النتائج الاساسية</w:t>
      </w:r>
      <w:r w:rsidR="0091694A" w:rsidRPr="00B70692">
        <w:rPr>
          <w:rFonts w:cs="Simplified Arabic" w:hint="cs"/>
          <w:b/>
          <w:bCs/>
          <w:sz w:val="16"/>
          <w:szCs w:val="16"/>
          <w:rtl/>
        </w:rPr>
        <w:t xml:space="preserve">.  </w:t>
      </w:r>
      <w:r w:rsidR="0091694A" w:rsidRPr="00B70692">
        <w:rPr>
          <w:rFonts w:cs="Simplified Arabic" w:hint="cs"/>
          <w:sz w:val="16"/>
          <w:szCs w:val="16"/>
          <w:rtl/>
        </w:rPr>
        <w:t>رام الله- فلسطين.</w:t>
      </w:r>
      <w:r w:rsidR="0091694A" w:rsidRPr="00B70692">
        <w:rPr>
          <w:rFonts w:cs="Simplified Arabic"/>
          <w:sz w:val="16"/>
          <w:szCs w:val="16"/>
        </w:rPr>
        <w:t xml:space="preserve">      </w:t>
      </w:r>
    </w:p>
    <w:p w:rsidR="0091694A" w:rsidRPr="00B70692" w:rsidRDefault="00E22CBA" w:rsidP="00B70692">
      <w:pPr>
        <w:tabs>
          <w:tab w:val="right" w:pos="8505"/>
        </w:tabs>
        <w:bidi/>
        <w:spacing w:after="0" w:line="240" w:lineRule="auto"/>
        <w:rPr>
          <w:rFonts w:cs="Simplified Arabic"/>
          <w:b/>
          <w:bCs/>
          <w:sz w:val="16"/>
          <w:szCs w:val="16"/>
          <w:rtl/>
        </w:rPr>
      </w:pPr>
      <w:r w:rsidRPr="00B70692">
        <w:rPr>
          <w:rFonts w:cs="Simplified Arabic" w:hint="cs"/>
          <w:b/>
          <w:bCs/>
          <w:sz w:val="16"/>
          <w:szCs w:val="16"/>
          <w:rtl/>
        </w:rPr>
        <w:t xml:space="preserve">     </w:t>
      </w:r>
      <w:r w:rsidR="0091694A" w:rsidRPr="00B70692">
        <w:rPr>
          <w:rFonts w:cs="Simplified Arabic" w:hint="cs"/>
          <w:b/>
          <w:bCs/>
          <w:sz w:val="16"/>
          <w:szCs w:val="16"/>
          <w:rtl/>
        </w:rPr>
        <w:t>الجهاز المركزي للإحصاء الفلسطيني،</w:t>
      </w:r>
      <w:r w:rsidR="00781B89" w:rsidRPr="00B70692">
        <w:rPr>
          <w:rFonts w:cs="Simplified Arabic" w:hint="cs"/>
          <w:b/>
          <w:bCs/>
          <w:sz w:val="16"/>
          <w:szCs w:val="16"/>
          <w:rtl/>
        </w:rPr>
        <w:t xml:space="preserve"> </w:t>
      </w:r>
      <w:r w:rsidR="0091694A" w:rsidRPr="00B70692">
        <w:rPr>
          <w:rFonts w:cs="Simplified Arabic" w:hint="cs"/>
          <w:b/>
          <w:bCs/>
          <w:sz w:val="16"/>
          <w:szCs w:val="16"/>
          <w:rtl/>
        </w:rPr>
        <w:t>2007</w:t>
      </w:r>
      <w:r w:rsidR="0091694A" w:rsidRPr="00B70692">
        <w:rPr>
          <w:rFonts w:cs="Simplified Arabic" w:hint="cs"/>
          <w:sz w:val="16"/>
          <w:szCs w:val="16"/>
          <w:rtl/>
        </w:rPr>
        <w:t xml:space="preserve">. </w:t>
      </w:r>
      <w:r w:rsidR="00781B89" w:rsidRPr="00B70692">
        <w:rPr>
          <w:rFonts w:cs="Simplified Arabic" w:hint="cs"/>
          <w:sz w:val="16"/>
          <w:szCs w:val="16"/>
          <w:rtl/>
        </w:rPr>
        <w:t xml:space="preserve"> </w:t>
      </w:r>
      <w:r w:rsidR="0091694A" w:rsidRPr="00B70692">
        <w:rPr>
          <w:rFonts w:cs="Simplified Arabic" w:hint="cs"/>
          <w:sz w:val="16"/>
          <w:szCs w:val="16"/>
          <w:rtl/>
        </w:rPr>
        <w:t xml:space="preserve">المسح الفلسطيني لصحة الاسرة، 2006. </w:t>
      </w:r>
      <w:r w:rsidR="001643F9" w:rsidRPr="00B70692">
        <w:rPr>
          <w:rFonts w:cs="Simplified Arabic" w:hint="cs"/>
          <w:sz w:val="16"/>
          <w:szCs w:val="16"/>
          <w:rtl/>
        </w:rPr>
        <w:t xml:space="preserve"> </w:t>
      </w:r>
      <w:r w:rsidR="0091694A" w:rsidRPr="00B70692">
        <w:rPr>
          <w:rFonts w:cs="Simplified Arabic" w:hint="cs"/>
          <w:sz w:val="16"/>
          <w:szCs w:val="16"/>
          <w:rtl/>
        </w:rPr>
        <w:t>التقرير النهائي.</w:t>
      </w:r>
      <w:r w:rsidR="0091694A" w:rsidRPr="00B70692">
        <w:rPr>
          <w:rFonts w:cs="Simplified Arabic" w:hint="cs"/>
          <w:b/>
          <w:bCs/>
          <w:sz w:val="16"/>
          <w:szCs w:val="16"/>
          <w:rtl/>
        </w:rPr>
        <w:t xml:space="preserve"> </w:t>
      </w:r>
      <w:r w:rsidR="00FD5389" w:rsidRPr="00B70692">
        <w:rPr>
          <w:rFonts w:cs="Simplified Arabic" w:hint="cs"/>
          <w:b/>
          <w:bCs/>
          <w:sz w:val="16"/>
          <w:szCs w:val="16"/>
          <w:rtl/>
        </w:rPr>
        <w:t xml:space="preserve"> </w:t>
      </w:r>
      <w:r w:rsidR="0091694A" w:rsidRPr="00B70692">
        <w:rPr>
          <w:rFonts w:cs="Simplified Arabic" w:hint="cs"/>
          <w:sz w:val="16"/>
          <w:szCs w:val="16"/>
          <w:rtl/>
        </w:rPr>
        <w:t>رام الله- فلسطين.</w:t>
      </w:r>
    </w:p>
    <w:p w:rsidR="0091694A" w:rsidRPr="00B70692" w:rsidRDefault="00E22CBA" w:rsidP="00B70692">
      <w:pPr>
        <w:tabs>
          <w:tab w:val="right" w:pos="283"/>
          <w:tab w:val="right" w:pos="425"/>
        </w:tabs>
        <w:bidi/>
        <w:spacing w:after="0" w:line="240" w:lineRule="auto"/>
        <w:rPr>
          <w:rFonts w:cs="Simplified Arabic"/>
          <w:rtl/>
        </w:rPr>
      </w:pPr>
      <w:r w:rsidRPr="00B70692">
        <w:rPr>
          <w:rFonts w:cs="Simplified Arabic" w:hint="cs"/>
          <w:b/>
          <w:bCs/>
          <w:sz w:val="16"/>
          <w:szCs w:val="16"/>
          <w:rtl/>
        </w:rPr>
        <w:t xml:space="preserve">     </w:t>
      </w:r>
      <w:r w:rsidR="0091694A" w:rsidRPr="00B70692">
        <w:rPr>
          <w:rFonts w:cs="Simplified Arabic" w:hint="cs"/>
          <w:b/>
          <w:bCs/>
          <w:sz w:val="16"/>
          <w:szCs w:val="16"/>
          <w:rtl/>
        </w:rPr>
        <w:t>الجهاز المركزي للإحصاء الفلسطيني،</w:t>
      </w:r>
      <w:r w:rsidR="00781B89" w:rsidRPr="00B70692">
        <w:rPr>
          <w:rFonts w:cs="Simplified Arabic" w:hint="cs"/>
          <w:b/>
          <w:bCs/>
          <w:sz w:val="16"/>
          <w:szCs w:val="16"/>
          <w:rtl/>
        </w:rPr>
        <w:t xml:space="preserve"> </w:t>
      </w:r>
      <w:r w:rsidR="006F3C5E" w:rsidRPr="00B70692">
        <w:rPr>
          <w:rFonts w:cs="Simplified Arabic" w:hint="cs"/>
          <w:b/>
          <w:bCs/>
          <w:sz w:val="16"/>
          <w:szCs w:val="16"/>
          <w:rtl/>
        </w:rPr>
        <w:t>2020</w:t>
      </w:r>
      <w:r w:rsidR="0091694A" w:rsidRPr="00B70692">
        <w:rPr>
          <w:rFonts w:cs="Simplified Arabic" w:hint="cs"/>
          <w:sz w:val="16"/>
          <w:szCs w:val="16"/>
          <w:rtl/>
        </w:rPr>
        <w:t xml:space="preserve">. </w:t>
      </w:r>
      <w:r w:rsidR="00781B89" w:rsidRPr="00B70692">
        <w:rPr>
          <w:rFonts w:cs="Simplified Arabic" w:hint="cs"/>
          <w:sz w:val="16"/>
          <w:szCs w:val="16"/>
          <w:rtl/>
        </w:rPr>
        <w:t xml:space="preserve"> </w:t>
      </w:r>
      <w:r w:rsidR="0091694A" w:rsidRPr="00B70692">
        <w:rPr>
          <w:rFonts w:cs="Simplified Arabic" w:hint="cs"/>
          <w:sz w:val="16"/>
          <w:szCs w:val="16"/>
          <w:rtl/>
        </w:rPr>
        <w:t xml:space="preserve">قاعدة بيانات المسح الاسري الفلسطيني، 2010. </w:t>
      </w:r>
      <w:r w:rsidR="00FD5389" w:rsidRPr="00B70692">
        <w:rPr>
          <w:rFonts w:cs="Simplified Arabic" w:hint="cs"/>
          <w:sz w:val="16"/>
          <w:szCs w:val="16"/>
          <w:rtl/>
        </w:rPr>
        <w:t xml:space="preserve"> </w:t>
      </w:r>
      <w:r w:rsidR="0091694A" w:rsidRPr="00B70692">
        <w:rPr>
          <w:rFonts w:cs="Simplified Arabic" w:hint="cs"/>
          <w:sz w:val="16"/>
          <w:szCs w:val="16"/>
          <w:rtl/>
        </w:rPr>
        <w:t>رام الله- فلسطين</w:t>
      </w:r>
      <w:r w:rsidR="0091694A" w:rsidRPr="00B70692">
        <w:rPr>
          <w:rFonts w:cs="Simplified Arabic" w:hint="cs"/>
          <w:b/>
          <w:bCs/>
          <w:sz w:val="16"/>
          <w:szCs w:val="16"/>
          <w:rtl/>
        </w:rPr>
        <w:t>.</w:t>
      </w:r>
    </w:p>
    <w:p w:rsidR="0091694A" w:rsidRPr="00B70692" w:rsidRDefault="00E22CBA" w:rsidP="00B70692">
      <w:pPr>
        <w:bidi/>
        <w:spacing w:after="0" w:line="240" w:lineRule="auto"/>
        <w:rPr>
          <w:rFonts w:cs="Simplified Arabic"/>
          <w:b/>
          <w:bCs/>
          <w:sz w:val="16"/>
          <w:szCs w:val="16"/>
        </w:rPr>
      </w:pPr>
      <w:r w:rsidRPr="00B70692">
        <w:rPr>
          <w:rFonts w:cs="Simplified Arabic" w:hint="cs"/>
          <w:b/>
          <w:bCs/>
          <w:sz w:val="16"/>
          <w:szCs w:val="16"/>
          <w:rtl/>
        </w:rPr>
        <w:t xml:space="preserve">     </w:t>
      </w:r>
      <w:r w:rsidR="0091694A" w:rsidRPr="00B70692">
        <w:rPr>
          <w:rFonts w:cs="Simplified Arabic" w:hint="cs"/>
          <w:b/>
          <w:bCs/>
          <w:sz w:val="16"/>
          <w:szCs w:val="16"/>
          <w:rtl/>
        </w:rPr>
        <w:t>الجهاز المركزي للإحصاء الفلسطيني،</w:t>
      </w:r>
      <w:r w:rsidR="00781B89" w:rsidRPr="00B70692">
        <w:rPr>
          <w:rFonts w:cs="Simplified Arabic" w:hint="cs"/>
          <w:b/>
          <w:bCs/>
          <w:sz w:val="16"/>
          <w:szCs w:val="16"/>
          <w:rtl/>
        </w:rPr>
        <w:t xml:space="preserve"> </w:t>
      </w:r>
      <w:r w:rsidR="0091694A" w:rsidRPr="00B70692">
        <w:rPr>
          <w:rFonts w:cs="Simplified Arabic" w:hint="cs"/>
          <w:b/>
          <w:bCs/>
          <w:sz w:val="16"/>
          <w:szCs w:val="16"/>
          <w:rtl/>
        </w:rPr>
        <w:t>2015.</w:t>
      </w:r>
      <w:r w:rsidR="0091694A" w:rsidRPr="00B70692">
        <w:rPr>
          <w:rFonts w:cs="Simplified Arabic" w:hint="cs"/>
          <w:sz w:val="16"/>
          <w:szCs w:val="16"/>
          <w:rtl/>
        </w:rPr>
        <w:t xml:space="preserve"> المسح الفلسطيني العنقودي متعدد المؤشرات، 2014. </w:t>
      </w:r>
      <w:r w:rsidR="00FD5389" w:rsidRPr="00B70692">
        <w:rPr>
          <w:rFonts w:cs="Simplified Arabic" w:hint="cs"/>
          <w:b/>
          <w:bCs/>
          <w:sz w:val="16"/>
          <w:szCs w:val="16"/>
          <w:rtl/>
        </w:rPr>
        <w:t xml:space="preserve"> </w:t>
      </w:r>
      <w:r w:rsidR="0091694A" w:rsidRPr="00B70692">
        <w:rPr>
          <w:rFonts w:cs="Simplified Arabic" w:hint="cs"/>
          <w:sz w:val="16"/>
          <w:szCs w:val="16"/>
          <w:rtl/>
        </w:rPr>
        <w:t>رام الله- فلسطين.</w:t>
      </w:r>
    </w:p>
    <w:p w:rsidR="00F87A46" w:rsidRPr="00B70692" w:rsidRDefault="00E22CBA" w:rsidP="00CA2E64">
      <w:pPr>
        <w:tabs>
          <w:tab w:val="right" w:pos="425"/>
          <w:tab w:val="right" w:pos="567"/>
        </w:tabs>
        <w:bidi/>
        <w:spacing w:after="0" w:line="240" w:lineRule="auto"/>
        <w:rPr>
          <w:rFonts w:cs="Simplified Arabic"/>
          <w:sz w:val="16"/>
          <w:szCs w:val="16"/>
          <w:rtl/>
        </w:rPr>
      </w:pPr>
      <w:r w:rsidRPr="00B70692">
        <w:rPr>
          <w:rFonts w:cs="Simplified Arabic" w:hint="cs"/>
          <w:b/>
          <w:bCs/>
          <w:sz w:val="16"/>
          <w:szCs w:val="16"/>
          <w:rtl/>
        </w:rPr>
        <w:t xml:space="preserve">     </w:t>
      </w:r>
      <w:r w:rsidR="00F87A46" w:rsidRPr="00B70692">
        <w:rPr>
          <w:rFonts w:cs="Simplified Arabic"/>
          <w:b/>
          <w:bCs/>
          <w:sz w:val="16"/>
          <w:szCs w:val="16"/>
          <w:rtl/>
        </w:rPr>
        <w:t xml:space="preserve">الجهاز المركزي </w:t>
      </w:r>
      <w:r w:rsidR="00F87A46" w:rsidRPr="00B70692">
        <w:rPr>
          <w:rFonts w:cs="Simplified Arabic" w:hint="cs"/>
          <w:b/>
          <w:bCs/>
          <w:sz w:val="16"/>
          <w:szCs w:val="16"/>
          <w:rtl/>
        </w:rPr>
        <w:t>للإحصاء</w:t>
      </w:r>
      <w:r w:rsidR="00F87A46" w:rsidRPr="00B70692">
        <w:rPr>
          <w:rFonts w:cs="Simplified Arabic"/>
          <w:b/>
          <w:bCs/>
          <w:sz w:val="16"/>
          <w:szCs w:val="16"/>
          <w:rtl/>
        </w:rPr>
        <w:t xml:space="preserve"> الفلسطيني، 20</w:t>
      </w:r>
      <w:r w:rsidR="00F87A46" w:rsidRPr="00B70692">
        <w:rPr>
          <w:rFonts w:cs="Simplified Arabic" w:hint="cs"/>
          <w:b/>
          <w:bCs/>
          <w:sz w:val="16"/>
          <w:szCs w:val="16"/>
          <w:rtl/>
        </w:rPr>
        <w:t>20</w:t>
      </w:r>
      <w:r w:rsidR="00F87A46" w:rsidRPr="00B70692">
        <w:rPr>
          <w:rFonts w:cs="Simplified Arabic"/>
          <w:b/>
          <w:bCs/>
          <w:sz w:val="16"/>
          <w:szCs w:val="16"/>
          <w:rtl/>
        </w:rPr>
        <w:t xml:space="preserve">.  </w:t>
      </w:r>
      <w:r w:rsidR="00CA2E64" w:rsidRPr="00CA2E64">
        <w:rPr>
          <w:rFonts w:cs="Simplified Arabic" w:hint="cs"/>
          <w:sz w:val="16"/>
          <w:szCs w:val="16"/>
          <w:rtl/>
        </w:rPr>
        <w:t>قاعدة بيانات</w:t>
      </w:r>
      <w:r w:rsidR="00CA2E64">
        <w:rPr>
          <w:rFonts w:cs="Simplified Arabic" w:hint="cs"/>
          <w:b/>
          <w:bCs/>
          <w:sz w:val="16"/>
          <w:szCs w:val="16"/>
          <w:rtl/>
        </w:rPr>
        <w:t xml:space="preserve"> </w:t>
      </w:r>
      <w:r w:rsidR="00F87A46" w:rsidRPr="00B70692">
        <w:rPr>
          <w:rFonts w:cs="Simplified Arabic"/>
          <w:sz w:val="16"/>
          <w:szCs w:val="16"/>
          <w:rtl/>
        </w:rPr>
        <w:t xml:space="preserve">المسح الفلسطيني العنقودي متعدد المؤشرات، </w:t>
      </w:r>
      <w:r w:rsidR="00F87A46" w:rsidRPr="00B70692">
        <w:rPr>
          <w:rFonts w:cs="Simplified Arabic" w:hint="cs"/>
          <w:sz w:val="16"/>
          <w:szCs w:val="16"/>
          <w:rtl/>
        </w:rPr>
        <w:t>2019-2020</w:t>
      </w:r>
      <w:r w:rsidR="00F87A46" w:rsidRPr="00B70692">
        <w:rPr>
          <w:rFonts w:cs="Simplified Arabic"/>
          <w:sz w:val="16"/>
          <w:szCs w:val="16"/>
          <w:rtl/>
        </w:rPr>
        <w:t>.</w:t>
      </w:r>
      <w:r w:rsidR="00CA2E64">
        <w:rPr>
          <w:rFonts w:cs="Simplified Arabic" w:hint="cs"/>
          <w:b/>
          <w:bCs/>
          <w:sz w:val="16"/>
          <w:szCs w:val="16"/>
          <w:rtl/>
        </w:rPr>
        <w:t xml:space="preserve">  </w:t>
      </w:r>
      <w:r w:rsidRPr="00B70692">
        <w:rPr>
          <w:rFonts w:cs="Simplified Arabic" w:hint="cs"/>
          <w:sz w:val="16"/>
          <w:szCs w:val="16"/>
          <w:rtl/>
        </w:rPr>
        <w:t>رام الله- فلسطين.</w:t>
      </w:r>
    </w:p>
    <w:p w:rsidR="00AD0C3B" w:rsidRPr="00EA14FF" w:rsidRDefault="00AD0C3B" w:rsidP="00AD0C3B">
      <w:pPr>
        <w:tabs>
          <w:tab w:val="right" w:pos="425"/>
          <w:tab w:val="right" w:pos="567"/>
        </w:tabs>
        <w:bidi/>
        <w:spacing w:after="0" w:line="240" w:lineRule="auto"/>
        <w:rPr>
          <w:rFonts w:cs="Simplified Arabic"/>
          <w:b/>
          <w:bCs/>
          <w:sz w:val="24"/>
          <w:szCs w:val="24"/>
          <w:rtl/>
        </w:rPr>
      </w:pPr>
    </w:p>
    <w:p w:rsidR="0041766F" w:rsidRPr="00FB0A4F" w:rsidRDefault="00763BD8" w:rsidP="00763BD8">
      <w:pPr>
        <w:bidi/>
        <w:spacing w:after="0" w:line="240" w:lineRule="auto"/>
        <w:rPr>
          <w:rFonts w:ascii="Simplified Arabic" w:eastAsia="Times New Roman" w:hAnsi="Simplified Arabic" w:cs="Simplified Arabic"/>
          <w:b/>
          <w:bCs/>
          <w:sz w:val="24"/>
          <w:szCs w:val="24"/>
          <w:rtl/>
          <w:lang w:eastAsia="ar-SA"/>
        </w:rPr>
      </w:pPr>
      <w:r>
        <w:rPr>
          <w:rFonts w:ascii="Simplified Arabic" w:eastAsia="Times New Roman" w:hAnsi="Simplified Arabic" w:cs="Simplified Arabic" w:hint="cs"/>
          <w:b/>
          <w:bCs/>
          <w:sz w:val="24"/>
          <w:szCs w:val="24"/>
          <w:rtl/>
          <w:lang w:eastAsia="ar-SA"/>
        </w:rPr>
        <w:lastRenderedPageBreak/>
        <w:t xml:space="preserve">معدل </w:t>
      </w:r>
      <w:r w:rsidR="00481BA7" w:rsidRPr="00FB0A4F">
        <w:rPr>
          <w:rFonts w:ascii="Simplified Arabic" w:eastAsia="Times New Roman" w:hAnsi="Simplified Arabic" w:cs="Simplified Arabic" w:hint="cs"/>
          <w:b/>
          <w:bCs/>
          <w:sz w:val="24"/>
          <w:szCs w:val="24"/>
          <w:rtl/>
          <w:lang w:eastAsia="ar-SA"/>
        </w:rPr>
        <w:t>خصوبة المراهقات</w:t>
      </w:r>
    </w:p>
    <w:p w:rsidR="0041766F" w:rsidRPr="00064774" w:rsidRDefault="00FB0A4F" w:rsidP="00C869C6">
      <w:pPr>
        <w:bidi/>
        <w:spacing w:after="0" w:line="240" w:lineRule="auto"/>
        <w:jc w:val="both"/>
        <w:rPr>
          <w:rFonts w:ascii="Simplified Arabic" w:eastAsia="Times New Roman" w:hAnsi="Simplified Arabic" w:cs="Simplified Arabic"/>
          <w:sz w:val="24"/>
          <w:szCs w:val="24"/>
          <w:rtl/>
          <w:lang w:eastAsia="ar-SA"/>
        </w:rPr>
      </w:pPr>
      <w:r w:rsidRPr="00064774">
        <w:rPr>
          <w:rFonts w:ascii="Simplified Arabic" w:eastAsia="Times New Roman" w:hAnsi="Simplified Arabic" w:cs="Simplified Arabic"/>
          <w:sz w:val="24"/>
          <w:szCs w:val="24"/>
          <w:rtl/>
          <w:lang w:eastAsia="ar-SA"/>
        </w:rPr>
        <w:t xml:space="preserve"> </w:t>
      </w:r>
      <w:r w:rsidR="00C869C6">
        <w:rPr>
          <w:rFonts w:ascii="Simplified Arabic" w:eastAsia="Times New Roman" w:hAnsi="Simplified Arabic" w:cs="Simplified Arabic" w:hint="cs"/>
          <w:sz w:val="24"/>
          <w:szCs w:val="24"/>
          <w:rtl/>
          <w:lang w:eastAsia="ar-SA"/>
        </w:rPr>
        <w:t xml:space="preserve">بلغ </w:t>
      </w:r>
      <w:r w:rsidRPr="00064774">
        <w:rPr>
          <w:rFonts w:ascii="Simplified Arabic" w:eastAsia="Times New Roman" w:hAnsi="Simplified Arabic" w:cs="Simplified Arabic"/>
          <w:sz w:val="24"/>
          <w:szCs w:val="24"/>
          <w:rtl/>
          <w:lang w:eastAsia="ar-SA"/>
        </w:rPr>
        <w:t>معدل الخصوبة لدى المراهقات في العمر (15-19 سنة</w:t>
      </w:r>
      <w:r w:rsidR="006F3C5E">
        <w:rPr>
          <w:rFonts w:ascii="Simplified Arabic" w:eastAsia="Times New Roman" w:hAnsi="Simplified Arabic" w:cs="Simplified Arabic" w:hint="cs"/>
          <w:sz w:val="24"/>
          <w:szCs w:val="24"/>
          <w:rtl/>
          <w:lang w:eastAsia="ar-SA"/>
        </w:rPr>
        <w:t>)</w:t>
      </w:r>
      <w:r w:rsidRPr="00064774">
        <w:rPr>
          <w:rFonts w:ascii="Simplified Arabic" w:eastAsia="Times New Roman" w:hAnsi="Simplified Arabic" w:cs="Simplified Arabic"/>
          <w:sz w:val="24"/>
          <w:szCs w:val="24"/>
          <w:rtl/>
          <w:lang w:eastAsia="ar-SA"/>
        </w:rPr>
        <w:t xml:space="preserve"> 4</w:t>
      </w:r>
      <w:r w:rsidR="00A82272" w:rsidRPr="00064774">
        <w:rPr>
          <w:rFonts w:ascii="Simplified Arabic" w:eastAsia="Times New Roman" w:hAnsi="Simplified Arabic" w:cs="Simplified Arabic" w:hint="cs"/>
          <w:sz w:val="24"/>
          <w:szCs w:val="24"/>
          <w:rtl/>
          <w:lang w:eastAsia="ar-SA"/>
        </w:rPr>
        <w:t>3</w:t>
      </w:r>
      <w:r w:rsidRPr="00064774">
        <w:rPr>
          <w:rFonts w:ascii="Simplified Arabic" w:eastAsia="Times New Roman" w:hAnsi="Simplified Arabic" w:cs="Simplified Arabic"/>
          <w:sz w:val="24"/>
          <w:szCs w:val="24"/>
          <w:rtl/>
          <w:lang w:eastAsia="ar-SA"/>
        </w:rPr>
        <w:t xml:space="preserve"> مولود</w:t>
      </w:r>
      <w:r w:rsidR="004E4067">
        <w:rPr>
          <w:rFonts w:ascii="Simplified Arabic" w:eastAsia="Times New Roman" w:hAnsi="Simplified Arabic" w:cs="Simplified Arabic" w:hint="cs"/>
          <w:sz w:val="24"/>
          <w:szCs w:val="24"/>
          <w:rtl/>
          <w:lang w:eastAsia="ar-SA"/>
        </w:rPr>
        <w:t>اً</w:t>
      </w:r>
      <w:r w:rsidRPr="00064774">
        <w:rPr>
          <w:rFonts w:ascii="Simplified Arabic" w:eastAsia="Times New Roman" w:hAnsi="Simplified Arabic" w:cs="Simplified Arabic"/>
          <w:sz w:val="24"/>
          <w:szCs w:val="24"/>
          <w:rtl/>
          <w:lang w:eastAsia="ar-SA"/>
        </w:rPr>
        <w:t xml:space="preserve"> لكل ألف </w:t>
      </w:r>
      <w:proofErr w:type="spellStart"/>
      <w:r w:rsidRPr="00064774">
        <w:rPr>
          <w:rFonts w:ascii="Simplified Arabic" w:eastAsia="Times New Roman" w:hAnsi="Simplified Arabic" w:cs="Simplified Arabic" w:hint="cs"/>
          <w:sz w:val="24"/>
          <w:szCs w:val="24"/>
          <w:rtl/>
          <w:lang w:eastAsia="ar-SA"/>
        </w:rPr>
        <w:t>إ</w:t>
      </w:r>
      <w:r w:rsidRPr="00064774">
        <w:rPr>
          <w:rFonts w:ascii="Simplified Arabic" w:eastAsia="Times New Roman" w:hAnsi="Simplified Arabic" w:cs="Simplified Arabic"/>
          <w:sz w:val="24"/>
          <w:szCs w:val="24"/>
          <w:rtl/>
          <w:lang w:eastAsia="ar-SA"/>
        </w:rPr>
        <w:t>مرأة</w:t>
      </w:r>
      <w:proofErr w:type="spellEnd"/>
      <w:r w:rsidRPr="00064774">
        <w:rPr>
          <w:rFonts w:ascii="Simplified Arabic" w:eastAsia="Times New Roman" w:hAnsi="Simplified Arabic" w:cs="Simplified Arabic"/>
          <w:sz w:val="24"/>
          <w:szCs w:val="24"/>
          <w:rtl/>
          <w:lang w:eastAsia="ar-SA"/>
        </w:rPr>
        <w:t xml:space="preserve">، </w:t>
      </w:r>
      <w:r w:rsidR="00C869C6">
        <w:rPr>
          <w:rFonts w:ascii="Simplified Arabic" w:eastAsia="Times New Roman" w:hAnsi="Simplified Arabic" w:cs="Simplified Arabic" w:hint="cs"/>
          <w:sz w:val="24"/>
          <w:szCs w:val="24"/>
          <w:rtl/>
          <w:lang w:eastAsia="ar-SA"/>
        </w:rPr>
        <w:t xml:space="preserve">بوجود </w:t>
      </w:r>
      <w:r w:rsidRPr="00064774">
        <w:rPr>
          <w:rFonts w:ascii="Simplified Arabic" w:eastAsia="Times New Roman" w:hAnsi="Simplified Arabic" w:cs="Simplified Arabic"/>
          <w:sz w:val="24"/>
          <w:szCs w:val="24"/>
          <w:rtl/>
          <w:lang w:eastAsia="ar-SA"/>
        </w:rPr>
        <w:t>ارتفاع</w:t>
      </w:r>
      <w:r w:rsidR="004E4067">
        <w:rPr>
          <w:rFonts w:ascii="Simplified Arabic" w:eastAsia="Times New Roman" w:hAnsi="Simplified Arabic" w:cs="Simplified Arabic"/>
          <w:sz w:val="24"/>
          <w:szCs w:val="24"/>
          <w:rtl/>
          <w:lang w:eastAsia="ar-SA"/>
        </w:rPr>
        <w:t xml:space="preserve"> </w:t>
      </w:r>
      <w:r w:rsidR="004E4067">
        <w:rPr>
          <w:rFonts w:ascii="Simplified Arabic" w:eastAsia="Times New Roman" w:hAnsi="Simplified Arabic" w:cs="Simplified Arabic" w:hint="cs"/>
          <w:sz w:val="24"/>
          <w:szCs w:val="24"/>
          <w:rtl/>
          <w:lang w:eastAsia="ar-SA"/>
        </w:rPr>
        <w:t>لل</w:t>
      </w:r>
      <w:r w:rsidRPr="00064774">
        <w:rPr>
          <w:rFonts w:ascii="Simplified Arabic" w:eastAsia="Times New Roman" w:hAnsi="Simplified Arabic" w:cs="Simplified Arabic"/>
          <w:sz w:val="24"/>
          <w:szCs w:val="24"/>
          <w:rtl/>
          <w:lang w:eastAsia="ar-SA"/>
        </w:rPr>
        <w:t>معدل في قطاع غزة مقارنة بالضفة الغربية</w:t>
      </w:r>
      <w:r w:rsidR="00C869C6">
        <w:rPr>
          <w:rFonts w:ascii="Simplified Arabic" w:eastAsia="Times New Roman" w:hAnsi="Simplified Arabic" w:cs="Simplified Arabic" w:hint="cs"/>
          <w:sz w:val="24"/>
          <w:szCs w:val="24"/>
          <w:rtl/>
          <w:lang w:eastAsia="ar-SA"/>
        </w:rPr>
        <w:t>، (</w:t>
      </w:r>
      <w:r w:rsidR="00C869C6" w:rsidRPr="00064774">
        <w:rPr>
          <w:rFonts w:ascii="Simplified Arabic" w:eastAsia="Times New Roman" w:hAnsi="Simplified Arabic" w:cs="Simplified Arabic"/>
          <w:sz w:val="24"/>
          <w:szCs w:val="24"/>
          <w:rtl/>
          <w:lang w:eastAsia="ar-SA"/>
        </w:rPr>
        <w:t>المسح الفلسطيني العنقودي متعدد المؤشرات</w:t>
      </w:r>
      <w:r w:rsidR="00C869C6">
        <w:rPr>
          <w:rFonts w:ascii="Simplified Arabic" w:eastAsia="Times New Roman" w:hAnsi="Simplified Arabic" w:cs="Simplified Arabic" w:hint="cs"/>
          <w:sz w:val="24"/>
          <w:szCs w:val="24"/>
          <w:rtl/>
          <w:lang w:eastAsia="ar-SA"/>
        </w:rPr>
        <w:t>،</w:t>
      </w:r>
      <w:r w:rsidR="00C869C6" w:rsidRPr="00064774">
        <w:rPr>
          <w:rFonts w:ascii="Simplified Arabic" w:eastAsia="Times New Roman" w:hAnsi="Simplified Arabic" w:cs="Simplified Arabic"/>
          <w:sz w:val="24"/>
          <w:szCs w:val="24"/>
          <w:rtl/>
          <w:lang w:eastAsia="ar-SA"/>
        </w:rPr>
        <w:t xml:space="preserve"> 201</w:t>
      </w:r>
      <w:r w:rsidR="00C869C6" w:rsidRPr="00064774">
        <w:rPr>
          <w:rFonts w:ascii="Simplified Arabic" w:eastAsia="Times New Roman" w:hAnsi="Simplified Arabic" w:cs="Simplified Arabic" w:hint="cs"/>
          <w:sz w:val="24"/>
          <w:szCs w:val="24"/>
          <w:rtl/>
          <w:lang w:eastAsia="ar-SA"/>
        </w:rPr>
        <w:t>9-2020</w:t>
      </w:r>
      <w:r w:rsidR="00C869C6">
        <w:rPr>
          <w:rFonts w:ascii="Simplified Arabic" w:eastAsia="Times New Roman" w:hAnsi="Simplified Arabic" w:cs="Simplified Arabic" w:hint="cs"/>
          <w:sz w:val="24"/>
          <w:szCs w:val="24"/>
          <w:rtl/>
          <w:lang w:eastAsia="ar-SA"/>
        </w:rPr>
        <w:t>).</w:t>
      </w:r>
    </w:p>
    <w:p w:rsidR="00EA14FF" w:rsidRPr="00EA14FF" w:rsidRDefault="00EA14FF" w:rsidP="00EA14FF">
      <w:pPr>
        <w:bidi/>
        <w:spacing w:after="0" w:line="240" w:lineRule="auto"/>
        <w:jc w:val="both"/>
        <w:rPr>
          <w:rFonts w:cs="Simplified Arabic"/>
          <w:color w:val="FF0000"/>
          <w:sz w:val="24"/>
          <w:szCs w:val="24"/>
          <w:rtl/>
        </w:rPr>
      </w:pPr>
    </w:p>
    <w:p w:rsidR="004E4067" w:rsidRPr="004E4067" w:rsidRDefault="0041766F" w:rsidP="004E4067">
      <w:pPr>
        <w:pStyle w:val="Heading5"/>
        <w:rPr>
          <w:rFonts w:ascii="Simplified Arabic" w:hAnsi="Simplified Arabic" w:cs="Simplified Arabic"/>
          <w:sz w:val="22"/>
          <w:szCs w:val="22"/>
          <w:rtl/>
        </w:rPr>
      </w:pPr>
      <w:r w:rsidRPr="00064774">
        <w:rPr>
          <w:rFonts w:ascii="Simplified Arabic" w:hAnsi="Simplified Arabic" w:cs="Simplified Arabic"/>
          <w:sz w:val="22"/>
          <w:szCs w:val="22"/>
          <w:rtl/>
        </w:rPr>
        <w:t>جدول</w:t>
      </w:r>
      <w:r w:rsidR="00256EF2" w:rsidRPr="00064774">
        <w:rPr>
          <w:rFonts w:ascii="Simplified Arabic" w:hAnsi="Simplified Arabic" w:cs="Simplified Arabic" w:hint="cs"/>
          <w:sz w:val="22"/>
          <w:szCs w:val="22"/>
          <w:rtl/>
        </w:rPr>
        <w:t xml:space="preserve"> </w:t>
      </w:r>
      <w:r w:rsidRPr="00064774">
        <w:rPr>
          <w:rFonts w:ascii="Simplified Arabic" w:hAnsi="Simplified Arabic" w:cs="Simplified Arabic" w:hint="cs"/>
          <w:sz w:val="22"/>
          <w:szCs w:val="22"/>
          <w:rtl/>
        </w:rPr>
        <w:t>2</w:t>
      </w:r>
      <w:r w:rsidRPr="00064774">
        <w:rPr>
          <w:rFonts w:ascii="Simplified Arabic" w:hAnsi="Simplified Arabic" w:cs="Simplified Arabic"/>
          <w:sz w:val="22"/>
          <w:szCs w:val="22"/>
          <w:rtl/>
        </w:rPr>
        <w:t xml:space="preserve">: معدلات الخصوبة التفصيلية العمرية والكلية </w:t>
      </w:r>
      <w:r w:rsidR="00E24EE8">
        <w:rPr>
          <w:rFonts w:ascii="Simplified Arabic" w:hAnsi="Simplified Arabic" w:cs="Simplified Arabic" w:hint="cs"/>
          <w:sz w:val="22"/>
          <w:szCs w:val="22"/>
          <w:rtl/>
        </w:rPr>
        <w:t xml:space="preserve">في فلسطين </w:t>
      </w:r>
      <w:r w:rsidRPr="00064774">
        <w:rPr>
          <w:rFonts w:ascii="Simplified Arabic" w:hAnsi="Simplified Arabic" w:cs="Simplified Arabic"/>
          <w:sz w:val="22"/>
          <w:szCs w:val="22"/>
          <w:rtl/>
        </w:rPr>
        <w:t>حسب المنطقة</w:t>
      </w:r>
      <w:r w:rsidRPr="00064774">
        <w:rPr>
          <w:rFonts w:ascii="Simplified Arabic" w:hAnsi="Simplified Arabic" w:cs="Simplified Arabic" w:hint="cs"/>
          <w:sz w:val="22"/>
          <w:szCs w:val="22"/>
          <w:rtl/>
        </w:rPr>
        <w:t xml:space="preserve"> </w:t>
      </w:r>
      <w:r w:rsidRPr="00064774">
        <w:rPr>
          <w:rFonts w:ascii="Simplified Arabic" w:hAnsi="Simplified Arabic" w:cs="Simplified Arabic"/>
          <w:sz w:val="22"/>
          <w:szCs w:val="22"/>
          <w:rtl/>
        </w:rPr>
        <w:t xml:space="preserve">خلال </w:t>
      </w:r>
      <w:r w:rsidR="004E4067">
        <w:rPr>
          <w:rFonts w:ascii="Simplified Arabic" w:hAnsi="Simplified Arabic" w:cs="Simplified Arabic" w:hint="cs"/>
          <w:sz w:val="22"/>
          <w:szCs w:val="22"/>
          <w:rtl/>
        </w:rPr>
        <w:t>الثلاث سنوات السابقة للمسح</w:t>
      </w:r>
    </w:p>
    <w:p w:rsidR="0041766F" w:rsidRPr="004E4067" w:rsidRDefault="0041766F" w:rsidP="004E4067">
      <w:pPr>
        <w:pStyle w:val="Heading5"/>
        <w:rPr>
          <w:rFonts w:ascii="Simplified Arabic" w:hAnsi="Simplified Arabic" w:cs="Simplified Arabic"/>
          <w:b w:val="0"/>
          <w:bCs w:val="0"/>
          <w:color w:val="FF0000"/>
          <w:sz w:val="10"/>
          <w:szCs w:val="10"/>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5"/>
        <w:gridCol w:w="2650"/>
        <w:gridCol w:w="1993"/>
        <w:gridCol w:w="2074"/>
      </w:tblGrid>
      <w:tr w:rsidR="0041766F" w:rsidRPr="008273B0" w:rsidTr="00B70692">
        <w:trPr>
          <w:cantSplit/>
          <w:trHeight w:val="340"/>
          <w:jc w:val="center"/>
        </w:trPr>
        <w:tc>
          <w:tcPr>
            <w:tcW w:w="2209" w:type="dxa"/>
            <w:vMerge w:val="restart"/>
            <w:vAlign w:val="center"/>
          </w:tcPr>
          <w:p w:rsidR="0041766F" w:rsidRPr="00064774" w:rsidRDefault="0041766F" w:rsidP="004E4067">
            <w:pPr>
              <w:pStyle w:val="xl27"/>
              <w:pBdr>
                <w:right w:val="none" w:sz="0" w:space="0" w:color="auto"/>
              </w:pBdr>
              <w:bidi/>
              <w:spacing w:before="0" w:beforeAutospacing="0" w:after="0" w:afterAutospacing="0"/>
              <w:jc w:val="center"/>
              <w:rPr>
                <w:rFonts w:eastAsia="Times New Roman" w:cs="Simplified Arabic"/>
                <w:b/>
                <w:bCs/>
                <w:rtl/>
                <w:lang w:eastAsia="en-US"/>
              </w:rPr>
            </w:pPr>
            <w:r w:rsidRPr="00064774">
              <w:rPr>
                <w:rFonts w:eastAsia="Times New Roman" w:cs="Simplified Arabic" w:hint="cs"/>
                <w:b/>
                <w:bCs/>
                <w:rtl/>
                <w:lang w:eastAsia="en-US"/>
              </w:rPr>
              <w:t>العمر</w:t>
            </w:r>
          </w:p>
        </w:tc>
        <w:tc>
          <w:tcPr>
            <w:tcW w:w="2484" w:type="dxa"/>
            <w:vMerge w:val="restart"/>
            <w:vAlign w:val="center"/>
          </w:tcPr>
          <w:p w:rsidR="0041766F" w:rsidRPr="00064774" w:rsidRDefault="0041766F" w:rsidP="004E4067">
            <w:pPr>
              <w:spacing w:after="0" w:line="240" w:lineRule="auto"/>
              <w:jc w:val="center"/>
              <w:rPr>
                <w:rFonts w:ascii="Arial" w:hAnsi="Arial"/>
                <w:sz w:val="18"/>
                <w:szCs w:val="18"/>
                <w:rtl/>
              </w:rPr>
            </w:pPr>
            <w:r w:rsidRPr="00064774">
              <w:rPr>
                <w:rFonts w:ascii="Arial" w:hAnsi="Arial" w:cs="Simplified Arabic" w:hint="cs"/>
                <w:b/>
                <w:bCs/>
                <w:sz w:val="18"/>
                <w:szCs w:val="18"/>
                <w:rtl/>
              </w:rPr>
              <w:t>فلسطين</w:t>
            </w:r>
          </w:p>
        </w:tc>
        <w:tc>
          <w:tcPr>
            <w:tcW w:w="3812" w:type="dxa"/>
            <w:gridSpan w:val="2"/>
            <w:vAlign w:val="center"/>
          </w:tcPr>
          <w:p w:rsidR="0041766F" w:rsidRPr="00064774" w:rsidRDefault="0041766F" w:rsidP="004E4067">
            <w:pPr>
              <w:spacing w:after="0" w:line="240" w:lineRule="auto"/>
              <w:jc w:val="center"/>
              <w:rPr>
                <w:rFonts w:ascii="Arial" w:hAnsi="Arial"/>
                <w:b/>
                <w:bCs/>
                <w:i/>
                <w:iCs/>
                <w:sz w:val="18"/>
                <w:szCs w:val="18"/>
                <w:rtl/>
              </w:rPr>
            </w:pPr>
            <w:r w:rsidRPr="00064774">
              <w:rPr>
                <w:rFonts w:ascii="Arial" w:hAnsi="Arial" w:cs="Simplified Arabic" w:hint="cs"/>
                <w:b/>
                <w:bCs/>
                <w:sz w:val="18"/>
                <w:szCs w:val="18"/>
                <w:rtl/>
              </w:rPr>
              <w:t>المنطقة</w:t>
            </w:r>
          </w:p>
        </w:tc>
      </w:tr>
      <w:tr w:rsidR="0041766F" w:rsidRPr="008273B0" w:rsidTr="00B70692">
        <w:trPr>
          <w:cantSplit/>
          <w:trHeight w:val="340"/>
          <w:jc w:val="center"/>
        </w:trPr>
        <w:tc>
          <w:tcPr>
            <w:tcW w:w="2209" w:type="dxa"/>
            <w:vMerge/>
            <w:tcBorders>
              <w:bottom w:val="single" w:sz="4" w:space="0" w:color="auto"/>
            </w:tcBorders>
          </w:tcPr>
          <w:p w:rsidR="0041766F" w:rsidRPr="00064774" w:rsidRDefault="0041766F" w:rsidP="0041766F">
            <w:pPr>
              <w:spacing w:after="0" w:line="240" w:lineRule="auto"/>
              <w:rPr>
                <w:rFonts w:ascii="Arial" w:hAnsi="Arial" w:cs="Simplified Arabic"/>
                <w:sz w:val="18"/>
                <w:szCs w:val="18"/>
              </w:rPr>
            </w:pPr>
          </w:p>
        </w:tc>
        <w:tc>
          <w:tcPr>
            <w:tcW w:w="2484" w:type="dxa"/>
            <w:vMerge/>
            <w:tcBorders>
              <w:bottom w:val="single" w:sz="4" w:space="0" w:color="auto"/>
            </w:tcBorders>
            <w:vAlign w:val="center"/>
          </w:tcPr>
          <w:p w:rsidR="0041766F" w:rsidRPr="00064774" w:rsidRDefault="0041766F" w:rsidP="0041766F">
            <w:pPr>
              <w:spacing w:after="0" w:line="240" w:lineRule="auto"/>
              <w:jc w:val="center"/>
              <w:rPr>
                <w:rFonts w:ascii="Arial" w:hAnsi="Arial" w:cs="Simplified Arabic"/>
                <w:b/>
                <w:bCs/>
                <w:sz w:val="18"/>
                <w:szCs w:val="18"/>
                <w:rtl/>
              </w:rPr>
            </w:pPr>
          </w:p>
        </w:tc>
        <w:tc>
          <w:tcPr>
            <w:tcW w:w="1868" w:type="dxa"/>
            <w:tcBorders>
              <w:bottom w:val="single" w:sz="4" w:space="0" w:color="auto"/>
            </w:tcBorders>
            <w:vAlign w:val="center"/>
          </w:tcPr>
          <w:p w:rsidR="0041766F" w:rsidRPr="00064774" w:rsidRDefault="0041766F" w:rsidP="0041766F">
            <w:pPr>
              <w:spacing w:after="0" w:line="240" w:lineRule="auto"/>
              <w:jc w:val="center"/>
              <w:rPr>
                <w:rFonts w:ascii="Arial" w:hAnsi="Arial" w:cs="Simplified Arabic"/>
                <w:sz w:val="18"/>
                <w:szCs w:val="18"/>
                <w:rtl/>
              </w:rPr>
            </w:pPr>
            <w:r w:rsidRPr="00064774">
              <w:rPr>
                <w:rFonts w:ascii="Arial" w:hAnsi="Arial" w:cs="Simplified Arabic" w:hint="cs"/>
                <w:sz w:val="18"/>
                <w:szCs w:val="18"/>
                <w:rtl/>
              </w:rPr>
              <w:t>الضفة الغربية</w:t>
            </w:r>
          </w:p>
        </w:tc>
        <w:tc>
          <w:tcPr>
            <w:tcW w:w="1944" w:type="dxa"/>
            <w:tcBorders>
              <w:bottom w:val="single" w:sz="4" w:space="0" w:color="auto"/>
            </w:tcBorders>
            <w:vAlign w:val="center"/>
          </w:tcPr>
          <w:p w:rsidR="0041766F" w:rsidRPr="00064774" w:rsidRDefault="0041766F" w:rsidP="0041766F">
            <w:pPr>
              <w:spacing w:after="0" w:line="240" w:lineRule="auto"/>
              <w:jc w:val="center"/>
              <w:rPr>
                <w:rFonts w:ascii="Arial" w:hAnsi="Arial" w:cs="Simplified Arabic"/>
                <w:sz w:val="18"/>
                <w:szCs w:val="18"/>
                <w:rtl/>
              </w:rPr>
            </w:pPr>
            <w:r w:rsidRPr="00064774">
              <w:rPr>
                <w:rFonts w:ascii="Arial" w:hAnsi="Arial" w:cs="Simplified Arabic" w:hint="cs"/>
                <w:sz w:val="18"/>
                <w:szCs w:val="18"/>
                <w:rtl/>
              </w:rPr>
              <w:t>قطاع غزة</w:t>
            </w:r>
          </w:p>
        </w:tc>
      </w:tr>
      <w:tr w:rsidR="00904304" w:rsidRPr="008273B0" w:rsidTr="00B70692">
        <w:trPr>
          <w:cantSplit/>
          <w:trHeight w:val="340"/>
          <w:jc w:val="center"/>
        </w:trPr>
        <w:tc>
          <w:tcPr>
            <w:tcW w:w="2209" w:type="dxa"/>
            <w:tcBorders>
              <w:top w:val="single" w:sz="4" w:space="0" w:color="auto"/>
              <w:left w:val="single" w:sz="4" w:space="0" w:color="auto"/>
              <w:bottom w:val="nil"/>
              <w:right w:val="single" w:sz="4" w:space="0" w:color="auto"/>
            </w:tcBorders>
            <w:vAlign w:val="center"/>
          </w:tcPr>
          <w:p w:rsidR="00904304" w:rsidRPr="00064774" w:rsidRDefault="00904304" w:rsidP="00904304">
            <w:pPr>
              <w:bidi/>
              <w:spacing w:after="0" w:line="240" w:lineRule="auto"/>
              <w:rPr>
                <w:rFonts w:ascii="Arial" w:hAnsi="Arial" w:cs="Arial"/>
                <w:sz w:val="18"/>
                <w:szCs w:val="18"/>
              </w:rPr>
            </w:pPr>
            <w:r w:rsidRPr="00064774">
              <w:rPr>
                <w:rFonts w:ascii="Arial" w:hAnsi="Arial" w:cs="Arial"/>
                <w:sz w:val="18"/>
                <w:szCs w:val="18"/>
                <w:rtl/>
              </w:rPr>
              <w:t>15-19</w:t>
            </w:r>
          </w:p>
        </w:tc>
        <w:tc>
          <w:tcPr>
            <w:tcW w:w="2484" w:type="dxa"/>
            <w:tcBorders>
              <w:top w:val="single" w:sz="4" w:space="0" w:color="auto"/>
              <w:left w:val="single" w:sz="4" w:space="0" w:color="auto"/>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b/>
                <w:bCs/>
                <w:sz w:val="18"/>
                <w:szCs w:val="18"/>
              </w:rPr>
            </w:pPr>
            <w:r w:rsidRPr="00E24EE8">
              <w:rPr>
                <w:rFonts w:ascii="Arial" w:eastAsia="Times New Roman" w:hAnsi="Arial" w:cs="Arial"/>
                <w:b/>
                <w:bCs/>
                <w:sz w:val="18"/>
                <w:szCs w:val="18"/>
              </w:rPr>
              <w:t>43</w:t>
            </w:r>
          </w:p>
        </w:tc>
        <w:tc>
          <w:tcPr>
            <w:tcW w:w="1868" w:type="dxa"/>
            <w:tcBorders>
              <w:top w:val="single" w:sz="4" w:space="0" w:color="auto"/>
              <w:left w:val="nil"/>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39</w:t>
            </w:r>
          </w:p>
        </w:tc>
        <w:tc>
          <w:tcPr>
            <w:tcW w:w="1944" w:type="dxa"/>
            <w:tcBorders>
              <w:top w:val="single" w:sz="4" w:space="0" w:color="auto"/>
              <w:left w:val="nil"/>
              <w:bottom w:val="nil"/>
              <w:right w:val="single" w:sz="4" w:space="0" w:color="auto"/>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48</w:t>
            </w:r>
          </w:p>
        </w:tc>
      </w:tr>
      <w:tr w:rsidR="00904304" w:rsidRPr="008273B0" w:rsidTr="00B70692">
        <w:trPr>
          <w:cantSplit/>
          <w:trHeight w:val="340"/>
          <w:jc w:val="center"/>
        </w:trPr>
        <w:tc>
          <w:tcPr>
            <w:tcW w:w="2209" w:type="dxa"/>
            <w:tcBorders>
              <w:top w:val="nil"/>
              <w:left w:val="single" w:sz="4" w:space="0" w:color="auto"/>
              <w:bottom w:val="nil"/>
              <w:right w:val="single" w:sz="4" w:space="0" w:color="auto"/>
            </w:tcBorders>
            <w:vAlign w:val="center"/>
          </w:tcPr>
          <w:p w:rsidR="00904304" w:rsidRPr="00064774" w:rsidRDefault="00904304" w:rsidP="00904304">
            <w:pPr>
              <w:bidi/>
              <w:spacing w:after="0" w:line="240" w:lineRule="auto"/>
              <w:rPr>
                <w:rFonts w:ascii="Arial" w:hAnsi="Arial" w:cs="Arial"/>
                <w:sz w:val="18"/>
                <w:szCs w:val="18"/>
              </w:rPr>
            </w:pPr>
            <w:r w:rsidRPr="00064774">
              <w:rPr>
                <w:rFonts w:ascii="Arial" w:hAnsi="Arial" w:cs="Arial"/>
                <w:sz w:val="18"/>
                <w:szCs w:val="18"/>
                <w:rtl/>
              </w:rPr>
              <w:t>20-24</w:t>
            </w:r>
          </w:p>
        </w:tc>
        <w:tc>
          <w:tcPr>
            <w:tcW w:w="2484" w:type="dxa"/>
            <w:tcBorders>
              <w:top w:val="nil"/>
              <w:left w:val="single" w:sz="4" w:space="0" w:color="auto"/>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b/>
                <w:bCs/>
                <w:sz w:val="18"/>
                <w:szCs w:val="18"/>
              </w:rPr>
            </w:pPr>
            <w:r w:rsidRPr="00E24EE8">
              <w:rPr>
                <w:rFonts w:ascii="Arial" w:eastAsia="Times New Roman" w:hAnsi="Arial" w:cs="Arial"/>
                <w:b/>
                <w:bCs/>
                <w:sz w:val="18"/>
                <w:szCs w:val="18"/>
              </w:rPr>
              <w:t>202</w:t>
            </w:r>
          </w:p>
        </w:tc>
        <w:tc>
          <w:tcPr>
            <w:tcW w:w="1868" w:type="dxa"/>
            <w:tcBorders>
              <w:top w:val="nil"/>
              <w:left w:val="nil"/>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198</w:t>
            </w:r>
          </w:p>
        </w:tc>
        <w:tc>
          <w:tcPr>
            <w:tcW w:w="1944" w:type="dxa"/>
            <w:tcBorders>
              <w:top w:val="nil"/>
              <w:left w:val="nil"/>
              <w:bottom w:val="nil"/>
              <w:right w:val="single" w:sz="4" w:space="0" w:color="auto"/>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207</w:t>
            </w:r>
          </w:p>
        </w:tc>
      </w:tr>
      <w:tr w:rsidR="00904304" w:rsidRPr="008273B0" w:rsidTr="00B70692">
        <w:trPr>
          <w:cantSplit/>
          <w:trHeight w:val="340"/>
          <w:jc w:val="center"/>
        </w:trPr>
        <w:tc>
          <w:tcPr>
            <w:tcW w:w="2209" w:type="dxa"/>
            <w:tcBorders>
              <w:top w:val="nil"/>
              <w:left w:val="single" w:sz="4" w:space="0" w:color="auto"/>
              <w:bottom w:val="nil"/>
              <w:right w:val="single" w:sz="4" w:space="0" w:color="auto"/>
            </w:tcBorders>
            <w:vAlign w:val="center"/>
          </w:tcPr>
          <w:p w:rsidR="00904304" w:rsidRPr="00064774" w:rsidRDefault="00904304" w:rsidP="00904304">
            <w:pPr>
              <w:bidi/>
              <w:spacing w:after="0" w:line="240" w:lineRule="auto"/>
              <w:rPr>
                <w:rFonts w:ascii="Arial" w:hAnsi="Arial" w:cs="Arial"/>
                <w:sz w:val="18"/>
                <w:szCs w:val="18"/>
              </w:rPr>
            </w:pPr>
            <w:r w:rsidRPr="00064774">
              <w:rPr>
                <w:rFonts w:ascii="Arial" w:hAnsi="Arial" w:cs="Arial"/>
                <w:sz w:val="18"/>
                <w:szCs w:val="18"/>
                <w:rtl/>
              </w:rPr>
              <w:t>25-29</w:t>
            </w:r>
          </w:p>
        </w:tc>
        <w:tc>
          <w:tcPr>
            <w:tcW w:w="2484" w:type="dxa"/>
            <w:tcBorders>
              <w:top w:val="nil"/>
              <w:left w:val="single" w:sz="4" w:space="0" w:color="auto"/>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b/>
                <w:bCs/>
                <w:sz w:val="18"/>
                <w:szCs w:val="18"/>
              </w:rPr>
            </w:pPr>
            <w:r w:rsidRPr="00E24EE8">
              <w:rPr>
                <w:rFonts w:ascii="Arial" w:eastAsia="Times New Roman" w:hAnsi="Arial" w:cs="Arial"/>
                <w:b/>
                <w:bCs/>
                <w:sz w:val="18"/>
                <w:szCs w:val="18"/>
              </w:rPr>
              <w:t>22</w:t>
            </w:r>
            <w:r w:rsidR="00DA5A8C">
              <w:rPr>
                <w:rFonts w:ascii="Arial" w:eastAsia="Times New Roman" w:hAnsi="Arial" w:cs="Arial" w:hint="cs"/>
                <w:b/>
                <w:bCs/>
                <w:sz w:val="18"/>
                <w:szCs w:val="18"/>
                <w:rtl/>
              </w:rPr>
              <w:t>4</w:t>
            </w:r>
          </w:p>
        </w:tc>
        <w:tc>
          <w:tcPr>
            <w:tcW w:w="1868" w:type="dxa"/>
            <w:tcBorders>
              <w:top w:val="nil"/>
              <w:left w:val="nil"/>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22</w:t>
            </w:r>
            <w:r w:rsidR="00DA5A8C">
              <w:rPr>
                <w:rFonts w:ascii="Arial" w:eastAsia="Times New Roman" w:hAnsi="Arial" w:cs="Arial" w:hint="cs"/>
                <w:sz w:val="18"/>
                <w:szCs w:val="18"/>
                <w:rtl/>
              </w:rPr>
              <w:t>1</w:t>
            </w:r>
          </w:p>
        </w:tc>
        <w:tc>
          <w:tcPr>
            <w:tcW w:w="1944" w:type="dxa"/>
            <w:tcBorders>
              <w:top w:val="nil"/>
              <w:left w:val="nil"/>
              <w:bottom w:val="nil"/>
              <w:right w:val="single" w:sz="4" w:space="0" w:color="auto"/>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227</w:t>
            </w:r>
          </w:p>
        </w:tc>
      </w:tr>
      <w:tr w:rsidR="00904304" w:rsidRPr="008273B0" w:rsidTr="00B70692">
        <w:trPr>
          <w:cantSplit/>
          <w:trHeight w:val="340"/>
          <w:jc w:val="center"/>
        </w:trPr>
        <w:tc>
          <w:tcPr>
            <w:tcW w:w="2209" w:type="dxa"/>
            <w:tcBorders>
              <w:top w:val="nil"/>
              <w:left w:val="single" w:sz="4" w:space="0" w:color="auto"/>
              <w:bottom w:val="nil"/>
              <w:right w:val="single" w:sz="4" w:space="0" w:color="auto"/>
            </w:tcBorders>
            <w:vAlign w:val="center"/>
          </w:tcPr>
          <w:p w:rsidR="00904304" w:rsidRPr="00064774" w:rsidRDefault="00904304" w:rsidP="00904304">
            <w:pPr>
              <w:bidi/>
              <w:spacing w:after="0" w:line="240" w:lineRule="auto"/>
              <w:rPr>
                <w:rFonts w:ascii="Arial" w:hAnsi="Arial" w:cs="Arial"/>
                <w:sz w:val="18"/>
                <w:szCs w:val="18"/>
              </w:rPr>
            </w:pPr>
            <w:r w:rsidRPr="00064774">
              <w:rPr>
                <w:rFonts w:ascii="Arial" w:hAnsi="Arial" w:cs="Arial"/>
                <w:sz w:val="18"/>
                <w:szCs w:val="18"/>
                <w:rtl/>
              </w:rPr>
              <w:t>30-34</w:t>
            </w:r>
          </w:p>
        </w:tc>
        <w:tc>
          <w:tcPr>
            <w:tcW w:w="2484" w:type="dxa"/>
            <w:tcBorders>
              <w:top w:val="nil"/>
              <w:left w:val="single" w:sz="4" w:space="0" w:color="auto"/>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b/>
                <w:bCs/>
                <w:sz w:val="18"/>
                <w:szCs w:val="18"/>
              </w:rPr>
            </w:pPr>
            <w:r w:rsidRPr="00E24EE8">
              <w:rPr>
                <w:rFonts w:ascii="Arial" w:eastAsia="Times New Roman" w:hAnsi="Arial" w:cs="Arial"/>
                <w:b/>
                <w:bCs/>
                <w:sz w:val="18"/>
                <w:szCs w:val="18"/>
              </w:rPr>
              <w:t>159</w:t>
            </w:r>
          </w:p>
        </w:tc>
        <w:tc>
          <w:tcPr>
            <w:tcW w:w="1868" w:type="dxa"/>
            <w:tcBorders>
              <w:top w:val="nil"/>
              <w:left w:val="nil"/>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170</w:t>
            </w:r>
          </w:p>
        </w:tc>
        <w:tc>
          <w:tcPr>
            <w:tcW w:w="1944" w:type="dxa"/>
            <w:tcBorders>
              <w:top w:val="nil"/>
              <w:left w:val="nil"/>
              <w:bottom w:val="nil"/>
              <w:right w:val="single" w:sz="4" w:space="0" w:color="auto"/>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145</w:t>
            </w:r>
          </w:p>
        </w:tc>
      </w:tr>
      <w:tr w:rsidR="00904304" w:rsidRPr="008273B0" w:rsidTr="00B70692">
        <w:trPr>
          <w:cantSplit/>
          <w:trHeight w:val="340"/>
          <w:jc w:val="center"/>
        </w:trPr>
        <w:tc>
          <w:tcPr>
            <w:tcW w:w="2209" w:type="dxa"/>
            <w:tcBorders>
              <w:top w:val="nil"/>
              <w:left w:val="single" w:sz="4" w:space="0" w:color="auto"/>
              <w:bottom w:val="nil"/>
              <w:right w:val="single" w:sz="4" w:space="0" w:color="auto"/>
            </w:tcBorders>
            <w:vAlign w:val="center"/>
          </w:tcPr>
          <w:p w:rsidR="00904304" w:rsidRPr="00064774" w:rsidRDefault="00904304" w:rsidP="00904304">
            <w:pPr>
              <w:bidi/>
              <w:spacing w:after="0" w:line="240" w:lineRule="auto"/>
              <w:rPr>
                <w:rFonts w:ascii="Arial" w:hAnsi="Arial" w:cs="Arial"/>
                <w:sz w:val="18"/>
                <w:szCs w:val="18"/>
              </w:rPr>
            </w:pPr>
            <w:r w:rsidRPr="00064774">
              <w:rPr>
                <w:rFonts w:ascii="Arial" w:hAnsi="Arial" w:cs="Arial"/>
                <w:sz w:val="18"/>
                <w:szCs w:val="18"/>
                <w:rtl/>
              </w:rPr>
              <w:t>35-39</w:t>
            </w:r>
          </w:p>
        </w:tc>
        <w:tc>
          <w:tcPr>
            <w:tcW w:w="2484" w:type="dxa"/>
            <w:tcBorders>
              <w:top w:val="nil"/>
              <w:left w:val="single" w:sz="4" w:space="0" w:color="auto"/>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b/>
                <w:bCs/>
                <w:sz w:val="18"/>
                <w:szCs w:val="18"/>
              </w:rPr>
            </w:pPr>
            <w:r w:rsidRPr="00E24EE8">
              <w:rPr>
                <w:rFonts w:ascii="Arial" w:eastAsia="Times New Roman" w:hAnsi="Arial" w:cs="Arial"/>
                <w:b/>
                <w:bCs/>
                <w:sz w:val="18"/>
                <w:szCs w:val="18"/>
              </w:rPr>
              <w:t>111</w:t>
            </w:r>
          </w:p>
        </w:tc>
        <w:tc>
          <w:tcPr>
            <w:tcW w:w="1868" w:type="dxa"/>
            <w:tcBorders>
              <w:top w:val="nil"/>
              <w:left w:val="nil"/>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109</w:t>
            </w:r>
          </w:p>
        </w:tc>
        <w:tc>
          <w:tcPr>
            <w:tcW w:w="1944" w:type="dxa"/>
            <w:tcBorders>
              <w:top w:val="nil"/>
              <w:left w:val="nil"/>
              <w:bottom w:val="nil"/>
              <w:right w:val="single" w:sz="4" w:space="0" w:color="auto"/>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113</w:t>
            </w:r>
          </w:p>
        </w:tc>
      </w:tr>
      <w:tr w:rsidR="00904304" w:rsidRPr="008273B0" w:rsidTr="00B70692">
        <w:trPr>
          <w:cantSplit/>
          <w:trHeight w:val="340"/>
          <w:jc w:val="center"/>
        </w:trPr>
        <w:tc>
          <w:tcPr>
            <w:tcW w:w="2209" w:type="dxa"/>
            <w:tcBorders>
              <w:top w:val="nil"/>
              <w:left w:val="single" w:sz="4" w:space="0" w:color="auto"/>
              <w:bottom w:val="nil"/>
              <w:right w:val="single" w:sz="4" w:space="0" w:color="auto"/>
            </w:tcBorders>
            <w:vAlign w:val="center"/>
          </w:tcPr>
          <w:p w:rsidR="00904304" w:rsidRPr="00064774" w:rsidRDefault="00904304" w:rsidP="00904304">
            <w:pPr>
              <w:bidi/>
              <w:spacing w:after="0" w:line="240" w:lineRule="auto"/>
              <w:rPr>
                <w:rFonts w:ascii="Arial" w:hAnsi="Arial" w:cs="Arial"/>
                <w:sz w:val="18"/>
                <w:szCs w:val="18"/>
              </w:rPr>
            </w:pPr>
            <w:r w:rsidRPr="00064774">
              <w:rPr>
                <w:rFonts w:ascii="Arial" w:hAnsi="Arial" w:cs="Arial"/>
                <w:sz w:val="18"/>
                <w:szCs w:val="18"/>
                <w:rtl/>
              </w:rPr>
              <w:t>40-44</w:t>
            </w:r>
          </w:p>
        </w:tc>
        <w:tc>
          <w:tcPr>
            <w:tcW w:w="2484" w:type="dxa"/>
            <w:tcBorders>
              <w:top w:val="nil"/>
              <w:left w:val="single" w:sz="4" w:space="0" w:color="auto"/>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b/>
                <w:bCs/>
                <w:sz w:val="18"/>
                <w:szCs w:val="18"/>
              </w:rPr>
            </w:pPr>
            <w:r w:rsidRPr="00E24EE8">
              <w:rPr>
                <w:rFonts w:ascii="Arial" w:eastAsia="Times New Roman" w:hAnsi="Arial" w:cs="Arial"/>
                <w:b/>
                <w:bCs/>
                <w:sz w:val="18"/>
                <w:szCs w:val="18"/>
              </w:rPr>
              <w:t>28</w:t>
            </w:r>
          </w:p>
        </w:tc>
        <w:tc>
          <w:tcPr>
            <w:tcW w:w="1868" w:type="dxa"/>
            <w:tcBorders>
              <w:top w:val="nil"/>
              <w:left w:val="nil"/>
              <w:bottom w:val="nil"/>
              <w:right w:val="nil"/>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24</w:t>
            </w:r>
          </w:p>
        </w:tc>
        <w:tc>
          <w:tcPr>
            <w:tcW w:w="1944" w:type="dxa"/>
            <w:tcBorders>
              <w:top w:val="nil"/>
              <w:left w:val="nil"/>
              <w:bottom w:val="nil"/>
              <w:right w:val="single" w:sz="4" w:space="0" w:color="auto"/>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36</w:t>
            </w:r>
          </w:p>
        </w:tc>
      </w:tr>
      <w:tr w:rsidR="00904304" w:rsidRPr="008273B0" w:rsidTr="00B70692">
        <w:trPr>
          <w:cantSplit/>
          <w:trHeight w:val="340"/>
          <w:jc w:val="center"/>
        </w:trPr>
        <w:tc>
          <w:tcPr>
            <w:tcW w:w="2209" w:type="dxa"/>
            <w:tcBorders>
              <w:top w:val="nil"/>
              <w:left w:val="single" w:sz="4" w:space="0" w:color="auto"/>
              <w:bottom w:val="single" w:sz="4" w:space="0" w:color="auto"/>
              <w:right w:val="single" w:sz="4" w:space="0" w:color="auto"/>
            </w:tcBorders>
            <w:vAlign w:val="center"/>
          </w:tcPr>
          <w:p w:rsidR="00904304" w:rsidRPr="00064774" w:rsidRDefault="00904304" w:rsidP="00904304">
            <w:pPr>
              <w:bidi/>
              <w:spacing w:after="0" w:line="240" w:lineRule="auto"/>
              <w:rPr>
                <w:rFonts w:ascii="Arial" w:hAnsi="Arial" w:cs="Arial"/>
                <w:sz w:val="18"/>
                <w:szCs w:val="18"/>
              </w:rPr>
            </w:pPr>
            <w:r w:rsidRPr="00064774">
              <w:rPr>
                <w:rFonts w:ascii="Arial" w:hAnsi="Arial" w:cs="Arial"/>
                <w:sz w:val="18"/>
                <w:szCs w:val="18"/>
                <w:rtl/>
              </w:rPr>
              <w:t>45-49</w:t>
            </w:r>
          </w:p>
        </w:tc>
        <w:tc>
          <w:tcPr>
            <w:tcW w:w="2484" w:type="dxa"/>
            <w:tcBorders>
              <w:top w:val="nil"/>
              <w:left w:val="single" w:sz="4" w:space="0" w:color="auto"/>
              <w:bottom w:val="single" w:sz="4" w:space="0" w:color="auto"/>
              <w:right w:val="nil"/>
            </w:tcBorders>
            <w:vAlign w:val="center"/>
          </w:tcPr>
          <w:p w:rsidR="00904304" w:rsidRPr="00E24EE8" w:rsidRDefault="00904304" w:rsidP="00B70692">
            <w:pPr>
              <w:spacing w:after="0" w:line="240" w:lineRule="auto"/>
              <w:ind w:right="94"/>
              <w:jc w:val="right"/>
              <w:rPr>
                <w:rFonts w:ascii="Arial" w:eastAsia="Times New Roman" w:hAnsi="Arial" w:cs="Arial"/>
                <w:b/>
                <w:bCs/>
                <w:sz w:val="18"/>
                <w:szCs w:val="18"/>
              </w:rPr>
            </w:pPr>
            <w:r w:rsidRPr="00E24EE8">
              <w:rPr>
                <w:rFonts w:ascii="Arial" w:eastAsia="Times New Roman" w:hAnsi="Arial" w:cs="Arial"/>
                <w:b/>
                <w:bCs/>
                <w:sz w:val="18"/>
                <w:szCs w:val="18"/>
              </w:rPr>
              <w:t>2</w:t>
            </w:r>
          </w:p>
        </w:tc>
        <w:tc>
          <w:tcPr>
            <w:tcW w:w="1868" w:type="dxa"/>
            <w:tcBorders>
              <w:top w:val="nil"/>
              <w:left w:val="nil"/>
              <w:bottom w:val="single" w:sz="4" w:space="0" w:color="auto"/>
              <w:right w:val="nil"/>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1</w:t>
            </w:r>
          </w:p>
        </w:tc>
        <w:tc>
          <w:tcPr>
            <w:tcW w:w="1944" w:type="dxa"/>
            <w:tcBorders>
              <w:top w:val="nil"/>
              <w:left w:val="nil"/>
              <w:bottom w:val="single" w:sz="4" w:space="0" w:color="auto"/>
              <w:right w:val="single" w:sz="4" w:space="0" w:color="auto"/>
            </w:tcBorders>
            <w:vAlign w:val="center"/>
          </w:tcPr>
          <w:p w:rsidR="00904304" w:rsidRPr="00E24EE8" w:rsidRDefault="00904304" w:rsidP="00B70692">
            <w:pPr>
              <w:spacing w:after="0" w:line="240" w:lineRule="auto"/>
              <w:ind w:right="94"/>
              <w:jc w:val="right"/>
              <w:rPr>
                <w:rFonts w:ascii="Arial" w:eastAsia="Times New Roman" w:hAnsi="Arial" w:cs="Arial"/>
                <w:sz w:val="18"/>
                <w:szCs w:val="18"/>
              </w:rPr>
            </w:pPr>
            <w:r w:rsidRPr="00E24EE8">
              <w:rPr>
                <w:rFonts w:ascii="Arial" w:eastAsia="Times New Roman" w:hAnsi="Arial" w:cs="Arial"/>
                <w:sz w:val="18"/>
                <w:szCs w:val="18"/>
              </w:rPr>
              <w:t>4</w:t>
            </w:r>
          </w:p>
        </w:tc>
      </w:tr>
      <w:tr w:rsidR="0041766F" w:rsidRPr="008273B0" w:rsidTr="00B70692">
        <w:trPr>
          <w:cantSplit/>
          <w:trHeight w:val="340"/>
          <w:jc w:val="center"/>
        </w:trPr>
        <w:tc>
          <w:tcPr>
            <w:tcW w:w="2209" w:type="dxa"/>
            <w:tcBorders>
              <w:top w:val="single" w:sz="4" w:space="0" w:color="auto"/>
              <w:left w:val="single" w:sz="4" w:space="0" w:color="auto"/>
              <w:bottom w:val="single" w:sz="4" w:space="0" w:color="auto"/>
              <w:right w:val="single" w:sz="4" w:space="0" w:color="auto"/>
            </w:tcBorders>
            <w:vAlign w:val="center"/>
          </w:tcPr>
          <w:p w:rsidR="0041766F" w:rsidRPr="00064774" w:rsidRDefault="0041766F" w:rsidP="0041766F">
            <w:pPr>
              <w:spacing w:after="0" w:line="240" w:lineRule="auto"/>
              <w:jc w:val="right"/>
              <w:rPr>
                <w:rFonts w:ascii="Arial" w:hAnsi="Arial" w:cs="Arial"/>
                <w:b/>
                <w:bCs/>
                <w:sz w:val="18"/>
                <w:szCs w:val="18"/>
                <w:rtl/>
              </w:rPr>
            </w:pPr>
            <w:r w:rsidRPr="00064774">
              <w:rPr>
                <w:rFonts w:ascii="Arial" w:hAnsi="Arial" w:cs="Arial"/>
                <w:b/>
                <w:bCs/>
                <w:sz w:val="18"/>
                <w:szCs w:val="18"/>
                <w:rtl/>
              </w:rPr>
              <w:t>معدل الخصوبة الكلي</w:t>
            </w:r>
            <w:r w:rsidR="00E24EE8">
              <w:rPr>
                <w:rFonts w:ascii="Arial" w:hAnsi="Arial" w:cs="Arial" w:hint="cs"/>
                <w:b/>
                <w:bCs/>
                <w:sz w:val="18"/>
                <w:szCs w:val="18"/>
                <w:rtl/>
              </w:rPr>
              <w:t>ة</w:t>
            </w:r>
          </w:p>
        </w:tc>
        <w:tc>
          <w:tcPr>
            <w:tcW w:w="2484" w:type="dxa"/>
            <w:tcBorders>
              <w:top w:val="single" w:sz="4" w:space="0" w:color="auto"/>
              <w:left w:val="single" w:sz="4" w:space="0" w:color="auto"/>
              <w:bottom w:val="single" w:sz="4" w:space="0" w:color="auto"/>
              <w:right w:val="nil"/>
            </w:tcBorders>
            <w:vAlign w:val="center"/>
          </w:tcPr>
          <w:p w:rsidR="0041766F" w:rsidRPr="00064774" w:rsidRDefault="00A82272" w:rsidP="0041766F">
            <w:pPr>
              <w:bidi/>
              <w:spacing w:after="0" w:line="240" w:lineRule="auto"/>
              <w:ind w:right="135" w:firstLine="93"/>
              <w:rPr>
                <w:rFonts w:ascii="Arial" w:hAnsi="Arial" w:cs="Arial"/>
                <w:b/>
                <w:bCs/>
                <w:sz w:val="18"/>
                <w:szCs w:val="18"/>
              </w:rPr>
            </w:pPr>
            <w:r w:rsidRPr="00064774">
              <w:rPr>
                <w:rFonts w:ascii="Arial" w:hAnsi="Arial" w:cs="Arial" w:hint="cs"/>
                <w:b/>
                <w:bCs/>
                <w:sz w:val="18"/>
                <w:szCs w:val="18"/>
                <w:rtl/>
              </w:rPr>
              <w:t>3.8</w:t>
            </w:r>
          </w:p>
        </w:tc>
        <w:tc>
          <w:tcPr>
            <w:tcW w:w="1868" w:type="dxa"/>
            <w:tcBorders>
              <w:top w:val="single" w:sz="4" w:space="0" w:color="auto"/>
              <w:left w:val="nil"/>
              <w:bottom w:val="single" w:sz="4" w:space="0" w:color="auto"/>
              <w:right w:val="nil"/>
            </w:tcBorders>
            <w:vAlign w:val="center"/>
          </w:tcPr>
          <w:p w:rsidR="0041766F" w:rsidRPr="00064774" w:rsidRDefault="0041766F" w:rsidP="00A82272">
            <w:pPr>
              <w:bidi/>
              <w:spacing w:after="0" w:line="240" w:lineRule="auto"/>
              <w:ind w:right="135" w:firstLine="160"/>
              <w:rPr>
                <w:rFonts w:ascii="Arial" w:hAnsi="Arial" w:cs="Arial"/>
                <w:b/>
                <w:bCs/>
                <w:sz w:val="18"/>
                <w:szCs w:val="18"/>
              </w:rPr>
            </w:pPr>
            <w:r w:rsidRPr="00064774">
              <w:rPr>
                <w:rFonts w:ascii="Arial" w:hAnsi="Arial" w:cs="Arial"/>
                <w:b/>
                <w:bCs/>
                <w:sz w:val="18"/>
                <w:szCs w:val="18"/>
              </w:rPr>
              <w:t>3.</w:t>
            </w:r>
            <w:r w:rsidR="00A82272" w:rsidRPr="00064774">
              <w:rPr>
                <w:rFonts w:ascii="Arial" w:hAnsi="Arial" w:cs="Arial"/>
                <w:b/>
                <w:bCs/>
                <w:sz w:val="18"/>
                <w:szCs w:val="18"/>
              </w:rPr>
              <w:t>8</w:t>
            </w:r>
          </w:p>
        </w:tc>
        <w:tc>
          <w:tcPr>
            <w:tcW w:w="1944" w:type="dxa"/>
            <w:tcBorders>
              <w:top w:val="single" w:sz="4" w:space="0" w:color="auto"/>
              <w:left w:val="nil"/>
              <w:bottom w:val="single" w:sz="4" w:space="0" w:color="auto"/>
              <w:right w:val="single" w:sz="4" w:space="0" w:color="auto"/>
            </w:tcBorders>
            <w:vAlign w:val="center"/>
          </w:tcPr>
          <w:p w:rsidR="0041766F" w:rsidRPr="00064774" w:rsidRDefault="00A82272" w:rsidP="00A82272">
            <w:pPr>
              <w:bidi/>
              <w:spacing w:after="0" w:line="240" w:lineRule="auto"/>
              <w:ind w:right="135" w:firstLine="135"/>
              <w:rPr>
                <w:rFonts w:ascii="Arial" w:hAnsi="Arial" w:cs="Arial"/>
                <w:b/>
                <w:bCs/>
                <w:sz w:val="18"/>
                <w:szCs w:val="18"/>
              </w:rPr>
            </w:pPr>
            <w:r w:rsidRPr="00064774">
              <w:rPr>
                <w:rFonts w:ascii="Arial" w:hAnsi="Arial" w:cs="Arial"/>
                <w:b/>
                <w:bCs/>
                <w:sz w:val="18"/>
                <w:szCs w:val="18"/>
              </w:rPr>
              <w:t>3</w:t>
            </w:r>
            <w:r w:rsidR="0041766F" w:rsidRPr="00064774">
              <w:rPr>
                <w:rFonts w:ascii="Arial" w:hAnsi="Arial" w:cs="Arial"/>
                <w:b/>
                <w:bCs/>
                <w:sz w:val="18"/>
                <w:szCs w:val="18"/>
              </w:rPr>
              <w:t>.</w:t>
            </w:r>
            <w:r w:rsidRPr="00064774">
              <w:rPr>
                <w:rFonts w:ascii="Arial" w:hAnsi="Arial" w:cs="Arial"/>
                <w:b/>
                <w:bCs/>
                <w:sz w:val="18"/>
                <w:szCs w:val="18"/>
              </w:rPr>
              <w:t>9</w:t>
            </w:r>
          </w:p>
        </w:tc>
      </w:tr>
    </w:tbl>
    <w:p w:rsidR="0041766F" w:rsidRPr="00B70692" w:rsidRDefault="0041766F" w:rsidP="00AF5DD9">
      <w:pPr>
        <w:bidi/>
        <w:spacing w:after="0" w:line="240" w:lineRule="auto"/>
        <w:jc w:val="both"/>
        <w:rPr>
          <w:rFonts w:ascii="Simplified Arabic" w:hAnsi="Simplified Arabic" w:cs="Simplified Arabic"/>
          <w:sz w:val="16"/>
          <w:szCs w:val="16"/>
          <w:rtl/>
        </w:rPr>
      </w:pPr>
      <w:r w:rsidRPr="00B70692">
        <w:rPr>
          <w:rFonts w:cs="Simplified Arabic" w:hint="cs"/>
          <w:b/>
          <w:bCs/>
          <w:color w:val="FF0000"/>
          <w:sz w:val="16"/>
          <w:szCs w:val="16"/>
          <w:rtl/>
        </w:rPr>
        <w:t xml:space="preserve"> </w:t>
      </w:r>
      <w:r w:rsidR="00F87A46" w:rsidRPr="00B70692">
        <w:rPr>
          <w:rFonts w:ascii="Simplified Arabic" w:hAnsi="Simplified Arabic" w:cs="Simplified Arabic" w:hint="cs"/>
          <w:b/>
          <w:bCs/>
          <w:sz w:val="16"/>
          <w:szCs w:val="16"/>
          <w:rtl/>
        </w:rPr>
        <w:t xml:space="preserve">المصدر: </w:t>
      </w:r>
      <w:r w:rsidR="00F87A46" w:rsidRPr="00B70692">
        <w:rPr>
          <w:rFonts w:ascii="Simplified Arabic" w:hAnsi="Simplified Arabic" w:cs="Simplified Arabic"/>
          <w:b/>
          <w:bCs/>
          <w:sz w:val="16"/>
          <w:szCs w:val="16"/>
          <w:rtl/>
        </w:rPr>
        <w:t xml:space="preserve">الجهاز المركزي </w:t>
      </w:r>
      <w:r w:rsidR="00F87A46" w:rsidRPr="00B70692">
        <w:rPr>
          <w:rFonts w:ascii="Simplified Arabic" w:hAnsi="Simplified Arabic" w:cs="Simplified Arabic" w:hint="cs"/>
          <w:b/>
          <w:bCs/>
          <w:sz w:val="16"/>
          <w:szCs w:val="16"/>
          <w:rtl/>
        </w:rPr>
        <w:t>للإحصاء</w:t>
      </w:r>
      <w:r w:rsidR="00F87A46" w:rsidRPr="00B70692">
        <w:rPr>
          <w:rFonts w:ascii="Simplified Arabic" w:hAnsi="Simplified Arabic" w:cs="Simplified Arabic"/>
          <w:b/>
          <w:bCs/>
          <w:sz w:val="16"/>
          <w:szCs w:val="16"/>
          <w:rtl/>
        </w:rPr>
        <w:t xml:space="preserve"> الفلسطيني، 20</w:t>
      </w:r>
      <w:r w:rsidR="00F87A46" w:rsidRPr="00B70692">
        <w:rPr>
          <w:rFonts w:ascii="Simplified Arabic" w:hAnsi="Simplified Arabic" w:cs="Simplified Arabic" w:hint="cs"/>
          <w:b/>
          <w:bCs/>
          <w:sz w:val="16"/>
          <w:szCs w:val="16"/>
          <w:rtl/>
        </w:rPr>
        <w:t>20</w:t>
      </w:r>
      <w:r w:rsidR="00F87A46" w:rsidRPr="00B70692">
        <w:rPr>
          <w:rFonts w:ascii="Simplified Arabic" w:hAnsi="Simplified Arabic" w:cs="Simplified Arabic"/>
          <w:b/>
          <w:bCs/>
          <w:sz w:val="16"/>
          <w:szCs w:val="16"/>
          <w:rtl/>
        </w:rPr>
        <w:t>.</w:t>
      </w:r>
      <w:r w:rsidR="00F87A46" w:rsidRPr="00B70692">
        <w:rPr>
          <w:rFonts w:ascii="Simplified Arabic" w:hAnsi="Simplified Arabic" w:cs="Simplified Arabic"/>
          <w:sz w:val="16"/>
          <w:szCs w:val="16"/>
          <w:rtl/>
        </w:rPr>
        <w:t xml:space="preserve">  </w:t>
      </w:r>
      <w:r w:rsidR="00CA2E64" w:rsidRPr="00CA2E64">
        <w:rPr>
          <w:rFonts w:cs="Simplified Arabic" w:hint="cs"/>
          <w:sz w:val="16"/>
          <w:szCs w:val="16"/>
          <w:rtl/>
        </w:rPr>
        <w:t>قاعدة بيانات</w:t>
      </w:r>
      <w:r w:rsidR="00CA2E64">
        <w:rPr>
          <w:rFonts w:cs="Simplified Arabic" w:hint="cs"/>
          <w:b/>
          <w:bCs/>
          <w:sz w:val="16"/>
          <w:szCs w:val="16"/>
          <w:rtl/>
        </w:rPr>
        <w:t xml:space="preserve"> </w:t>
      </w:r>
      <w:r w:rsidR="00F87A46" w:rsidRPr="00B70692">
        <w:rPr>
          <w:rFonts w:ascii="Simplified Arabic" w:hAnsi="Simplified Arabic" w:cs="Simplified Arabic"/>
          <w:sz w:val="16"/>
          <w:szCs w:val="16"/>
          <w:rtl/>
        </w:rPr>
        <w:t xml:space="preserve">المسح الفلسطيني العنقودي متعدد المؤشرات، </w:t>
      </w:r>
      <w:r w:rsidR="00F87A46" w:rsidRPr="00B70692">
        <w:rPr>
          <w:rFonts w:ascii="Simplified Arabic" w:hAnsi="Simplified Arabic" w:cs="Simplified Arabic" w:hint="cs"/>
          <w:sz w:val="16"/>
          <w:szCs w:val="16"/>
          <w:rtl/>
        </w:rPr>
        <w:t>2019-2020</w:t>
      </w:r>
      <w:r w:rsidR="00F87A46" w:rsidRPr="00B70692">
        <w:rPr>
          <w:rFonts w:ascii="Simplified Arabic" w:hAnsi="Simplified Arabic" w:cs="Simplified Arabic"/>
          <w:sz w:val="16"/>
          <w:szCs w:val="16"/>
          <w:rtl/>
        </w:rPr>
        <w:t xml:space="preserve">. </w:t>
      </w:r>
      <w:r w:rsidR="00AF5DD9">
        <w:rPr>
          <w:rFonts w:ascii="Simplified Arabic" w:hAnsi="Simplified Arabic" w:cs="Simplified Arabic" w:hint="cs"/>
          <w:sz w:val="16"/>
          <w:szCs w:val="16"/>
          <w:rtl/>
        </w:rPr>
        <w:t xml:space="preserve">  </w:t>
      </w:r>
      <w:r w:rsidR="00E24EE8" w:rsidRPr="00B70692">
        <w:rPr>
          <w:rFonts w:ascii="Simplified Arabic" w:hAnsi="Simplified Arabic" w:cs="Simplified Arabic" w:hint="cs"/>
          <w:sz w:val="16"/>
          <w:szCs w:val="16"/>
          <w:rtl/>
        </w:rPr>
        <w:t>رام الله-فلسطين</w:t>
      </w:r>
    </w:p>
    <w:p w:rsidR="00031FC2" w:rsidRPr="00EA14FF" w:rsidRDefault="00031FC2" w:rsidP="00031FC2">
      <w:pPr>
        <w:bidi/>
        <w:spacing w:after="0" w:line="240" w:lineRule="auto"/>
        <w:jc w:val="both"/>
        <w:rPr>
          <w:rFonts w:ascii="Simplified Arabic" w:hAnsi="Simplified Arabic" w:cs="Simplified Arabic"/>
          <w:sz w:val="24"/>
          <w:szCs w:val="24"/>
          <w:rtl/>
        </w:rPr>
      </w:pPr>
    </w:p>
    <w:p w:rsidR="00F04D15" w:rsidRDefault="00FA3BC5" w:rsidP="004E4067">
      <w:pPr>
        <w:pStyle w:val="BodyText2"/>
        <w:spacing w:after="0" w:line="240" w:lineRule="auto"/>
        <w:jc w:val="center"/>
        <w:rPr>
          <w:rFonts w:ascii="Simplified Arabic" w:hAnsi="Simplified Arabic" w:cs="Simplified Arabic"/>
          <w:b/>
          <w:bCs/>
          <w:sz w:val="22"/>
          <w:szCs w:val="22"/>
        </w:rPr>
      </w:pPr>
      <w:r w:rsidRPr="00064774">
        <w:rPr>
          <w:rFonts w:ascii="Simplified Arabic" w:hAnsi="Simplified Arabic" w:cs="Simplified Arabic" w:hint="cs"/>
          <w:b/>
          <w:bCs/>
          <w:sz w:val="22"/>
          <w:szCs w:val="22"/>
          <w:rtl/>
        </w:rPr>
        <w:t>نسبة النساء</w:t>
      </w:r>
      <w:r w:rsidR="00E05193">
        <w:rPr>
          <w:rFonts w:ascii="Simplified Arabic" w:hAnsi="Simplified Arabic" w:cs="Simplified Arabic" w:hint="cs"/>
          <w:b/>
          <w:bCs/>
          <w:sz w:val="22"/>
          <w:szCs w:val="22"/>
          <w:rtl/>
        </w:rPr>
        <w:t xml:space="preserve"> في </w:t>
      </w:r>
      <w:proofErr w:type="gramStart"/>
      <w:r w:rsidR="00E05193">
        <w:rPr>
          <w:rFonts w:ascii="Simplified Arabic" w:hAnsi="Simplified Arabic" w:cs="Simplified Arabic" w:hint="cs"/>
          <w:b/>
          <w:bCs/>
          <w:sz w:val="22"/>
          <w:szCs w:val="22"/>
          <w:rtl/>
        </w:rPr>
        <w:t>العمر</w:t>
      </w:r>
      <w:r w:rsidRPr="00064774">
        <w:rPr>
          <w:rFonts w:ascii="Simplified Arabic" w:hAnsi="Simplified Arabic" w:cs="Simplified Arabic" w:hint="cs"/>
          <w:b/>
          <w:bCs/>
          <w:sz w:val="22"/>
          <w:szCs w:val="22"/>
          <w:rtl/>
        </w:rPr>
        <w:t>(</w:t>
      </w:r>
      <w:proofErr w:type="gramEnd"/>
      <w:r w:rsidRPr="00064774">
        <w:rPr>
          <w:rFonts w:ascii="Simplified Arabic" w:hAnsi="Simplified Arabic" w:cs="Simplified Arabic" w:hint="cs"/>
          <w:b/>
          <w:bCs/>
          <w:sz w:val="22"/>
          <w:szCs w:val="22"/>
          <w:rtl/>
        </w:rPr>
        <w:t xml:space="preserve">20-24 سنة) </w:t>
      </w:r>
      <w:r w:rsidR="00E24EE8">
        <w:rPr>
          <w:rFonts w:ascii="Simplified Arabic" w:hAnsi="Simplified Arabic" w:cs="Simplified Arabic" w:hint="cs"/>
          <w:b/>
          <w:bCs/>
          <w:sz w:val="22"/>
          <w:szCs w:val="22"/>
          <w:rtl/>
        </w:rPr>
        <w:t xml:space="preserve">في فلسطين </w:t>
      </w:r>
      <w:r w:rsidRPr="00064774">
        <w:rPr>
          <w:rFonts w:ascii="Simplified Arabic" w:hAnsi="Simplified Arabic" w:cs="Simplified Arabic" w:hint="cs"/>
          <w:b/>
          <w:bCs/>
          <w:sz w:val="22"/>
          <w:szCs w:val="22"/>
          <w:rtl/>
        </w:rPr>
        <w:t xml:space="preserve">اللواتي </w:t>
      </w:r>
      <w:r w:rsidR="00A1133F" w:rsidRPr="00064774">
        <w:rPr>
          <w:rFonts w:ascii="Simplified Arabic" w:hAnsi="Simplified Arabic" w:cs="Simplified Arabic" w:hint="cs"/>
          <w:b/>
          <w:bCs/>
          <w:sz w:val="22"/>
          <w:szCs w:val="22"/>
          <w:rtl/>
        </w:rPr>
        <w:t>أنجبن</w:t>
      </w:r>
      <w:r w:rsidRPr="00064774">
        <w:rPr>
          <w:rFonts w:ascii="Simplified Arabic" w:hAnsi="Simplified Arabic" w:cs="Simplified Arabic" w:hint="cs"/>
          <w:b/>
          <w:bCs/>
          <w:sz w:val="22"/>
          <w:szCs w:val="22"/>
          <w:rtl/>
        </w:rPr>
        <w:t xml:space="preserve"> </w:t>
      </w:r>
      <w:r w:rsidR="00BE349E" w:rsidRPr="00064774">
        <w:rPr>
          <w:rFonts w:ascii="Simplified Arabic" w:hAnsi="Simplified Arabic" w:cs="Simplified Arabic" w:hint="cs"/>
          <w:b/>
          <w:bCs/>
          <w:sz w:val="22"/>
          <w:szCs w:val="22"/>
          <w:rtl/>
        </w:rPr>
        <w:t>ولادة حية</w:t>
      </w:r>
      <w:r w:rsidRPr="00064774">
        <w:rPr>
          <w:rFonts w:ascii="Simplified Arabic" w:hAnsi="Simplified Arabic" w:cs="Simplified Arabic" w:hint="cs"/>
          <w:b/>
          <w:bCs/>
          <w:sz w:val="22"/>
          <w:szCs w:val="22"/>
          <w:rtl/>
        </w:rPr>
        <w:t xml:space="preserve"> قبل بلوغ</w:t>
      </w:r>
      <w:r w:rsidR="00BE349E" w:rsidRPr="00064774">
        <w:rPr>
          <w:rFonts w:ascii="Simplified Arabic" w:hAnsi="Simplified Arabic" w:cs="Simplified Arabic" w:hint="cs"/>
          <w:b/>
          <w:bCs/>
          <w:sz w:val="22"/>
          <w:szCs w:val="22"/>
          <w:rtl/>
        </w:rPr>
        <w:t>هن سن 18 سنة حسب المنطقة</w:t>
      </w:r>
      <w:r w:rsidR="003A2A5D">
        <w:rPr>
          <w:rFonts w:ascii="Simplified Arabic" w:hAnsi="Simplified Arabic" w:cs="Simplified Arabic" w:hint="cs"/>
          <w:b/>
          <w:bCs/>
          <w:sz w:val="22"/>
          <w:szCs w:val="22"/>
          <w:rtl/>
        </w:rPr>
        <w:t xml:space="preserve">  </w:t>
      </w:r>
    </w:p>
    <w:tbl>
      <w:tblPr>
        <w:tblStyle w:val="TableGrid"/>
        <w:bidiVisual/>
        <w:tblW w:w="0" w:type="auto"/>
        <w:tblInd w:w="114" w:type="dxa"/>
        <w:tblLook w:val="04A0" w:firstRow="1" w:lastRow="0" w:firstColumn="1" w:lastColumn="0" w:noHBand="0" w:noVBand="1"/>
      </w:tblPr>
      <w:tblGrid>
        <w:gridCol w:w="8946"/>
      </w:tblGrid>
      <w:tr w:rsidR="00F04D15" w:rsidTr="00B70692">
        <w:trPr>
          <w:trHeight w:val="3086"/>
        </w:trPr>
        <w:tc>
          <w:tcPr>
            <w:tcW w:w="9172" w:type="dxa"/>
          </w:tcPr>
          <w:p w:rsidR="00F04D15" w:rsidRDefault="00F04D15" w:rsidP="004E4067">
            <w:pPr>
              <w:pStyle w:val="BodyText2"/>
              <w:spacing w:after="0" w:line="240" w:lineRule="auto"/>
              <w:jc w:val="center"/>
              <w:rPr>
                <w:rFonts w:ascii="Simplified Arabic" w:hAnsi="Simplified Arabic" w:cs="Simplified Arabic"/>
                <w:b/>
                <w:bCs/>
                <w:sz w:val="22"/>
                <w:szCs w:val="22"/>
                <w:rtl/>
              </w:rPr>
            </w:pPr>
            <w:r w:rsidRPr="004A3D09">
              <w:rPr>
                <w:rFonts w:ascii="Arial" w:hAnsi="Arial" w:cs="Arial"/>
                <w:b/>
                <w:bCs/>
                <w:noProof/>
                <w:color w:val="FF0000"/>
                <w:sz w:val="18"/>
                <w:szCs w:val="18"/>
                <w:rtl/>
                <w:lang w:eastAsia="en-US"/>
              </w:rPr>
              <w:drawing>
                <wp:inline distT="0" distB="0" distL="0" distR="0">
                  <wp:extent cx="5400675" cy="1914525"/>
                  <wp:effectExtent l="0" t="0" r="0" b="0"/>
                  <wp:docPr id="7"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031FC2" w:rsidRPr="00B70692" w:rsidRDefault="00F87A46" w:rsidP="00AF5DD9">
      <w:pPr>
        <w:bidi/>
        <w:spacing w:after="0" w:line="240" w:lineRule="auto"/>
        <w:jc w:val="both"/>
        <w:rPr>
          <w:rFonts w:ascii="Simplified Arabic" w:hAnsi="Simplified Arabic" w:cs="Simplified Arabic"/>
          <w:sz w:val="16"/>
          <w:szCs w:val="16"/>
          <w:rtl/>
        </w:rPr>
      </w:pPr>
      <w:r w:rsidRPr="00B70692">
        <w:rPr>
          <w:rFonts w:ascii="Simplified Arabic" w:hAnsi="Simplified Arabic" w:cs="Simplified Arabic" w:hint="cs"/>
          <w:b/>
          <w:bCs/>
          <w:sz w:val="16"/>
          <w:szCs w:val="16"/>
          <w:rtl/>
        </w:rPr>
        <w:t xml:space="preserve">المصدر: </w:t>
      </w:r>
      <w:r w:rsidRPr="00B70692">
        <w:rPr>
          <w:rFonts w:ascii="Simplified Arabic" w:hAnsi="Simplified Arabic" w:cs="Simplified Arabic"/>
          <w:b/>
          <w:bCs/>
          <w:sz w:val="16"/>
          <w:szCs w:val="16"/>
          <w:rtl/>
        </w:rPr>
        <w:t xml:space="preserve">الجهاز المركزي </w:t>
      </w:r>
      <w:r w:rsidRPr="00B70692">
        <w:rPr>
          <w:rFonts w:ascii="Simplified Arabic" w:hAnsi="Simplified Arabic" w:cs="Simplified Arabic" w:hint="cs"/>
          <w:b/>
          <w:bCs/>
          <w:sz w:val="16"/>
          <w:szCs w:val="16"/>
          <w:rtl/>
        </w:rPr>
        <w:t>للإحصاء</w:t>
      </w:r>
      <w:r w:rsidRPr="00B70692">
        <w:rPr>
          <w:rFonts w:ascii="Simplified Arabic" w:hAnsi="Simplified Arabic" w:cs="Simplified Arabic"/>
          <w:b/>
          <w:bCs/>
          <w:sz w:val="16"/>
          <w:szCs w:val="16"/>
          <w:rtl/>
        </w:rPr>
        <w:t xml:space="preserve"> الفلسطيني، 20</w:t>
      </w:r>
      <w:r w:rsidRPr="00B70692">
        <w:rPr>
          <w:rFonts w:ascii="Simplified Arabic" w:hAnsi="Simplified Arabic" w:cs="Simplified Arabic" w:hint="cs"/>
          <w:b/>
          <w:bCs/>
          <w:sz w:val="16"/>
          <w:szCs w:val="16"/>
          <w:rtl/>
        </w:rPr>
        <w:t>20</w:t>
      </w:r>
      <w:r w:rsidRPr="00B70692">
        <w:rPr>
          <w:rFonts w:ascii="Simplified Arabic" w:hAnsi="Simplified Arabic" w:cs="Simplified Arabic"/>
          <w:b/>
          <w:bCs/>
          <w:sz w:val="16"/>
          <w:szCs w:val="16"/>
          <w:rtl/>
        </w:rPr>
        <w:t>.</w:t>
      </w:r>
      <w:r w:rsidRPr="00B70692">
        <w:rPr>
          <w:rFonts w:ascii="Simplified Arabic" w:hAnsi="Simplified Arabic" w:cs="Simplified Arabic"/>
          <w:sz w:val="16"/>
          <w:szCs w:val="16"/>
          <w:rtl/>
        </w:rPr>
        <w:t xml:space="preserve">  </w:t>
      </w:r>
      <w:r w:rsidR="00CA2E64" w:rsidRPr="00CA2E64">
        <w:rPr>
          <w:rFonts w:cs="Simplified Arabic" w:hint="cs"/>
          <w:sz w:val="16"/>
          <w:szCs w:val="16"/>
          <w:rtl/>
        </w:rPr>
        <w:t>قاعدة بيانات</w:t>
      </w:r>
      <w:r w:rsidR="00CA2E64">
        <w:rPr>
          <w:rFonts w:cs="Simplified Arabic" w:hint="cs"/>
          <w:b/>
          <w:bCs/>
          <w:sz w:val="16"/>
          <w:szCs w:val="16"/>
          <w:rtl/>
        </w:rPr>
        <w:t xml:space="preserve"> </w:t>
      </w:r>
      <w:r w:rsidRPr="00B70692">
        <w:rPr>
          <w:rFonts w:ascii="Simplified Arabic" w:hAnsi="Simplified Arabic" w:cs="Simplified Arabic"/>
          <w:sz w:val="16"/>
          <w:szCs w:val="16"/>
          <w:rtl/>
        </w:rPr>
        <w:t xml:space="preserve">المسح الفلسطيني العنقودي متعدد المؤشرات، </w:t>
      </w:r>
      <w:r w:rsidRPr="00B70692">
        <w:rPr>
          <w:rFonts w:ascii="Simplified Arabic" w:hAnsi="Simplified Arabic" w:cs="Simplified Arabic" w:hint="cs"/>
          <w:sz w:val="16"/>
          <w:szCs w:val="16"/>
          <w:rtl/>
        </w:rPr>
        <w:t>2019-2020</w:t>
      </w:r>
      <w:r w:rsidRPr="00B70692">
        <w:rPr>
          <w:rFonts w:ascii="Simplified Arabic" w:hAnsi="Simplified Arabic" w:cs="Simplified Arabic"/>
          <w:sz w:val="16"/>
          <w:szCs w:val="16"/>
          <w:rtl/>
        </w:rPr>
        <w:t xml:space="preserve">. </w:t>
      </w:r>
      <w:r w:rsidR="00AF5DD9">
        <w:rPr>
          <w:rFonts w:ascii="Simplified Arabic" w:hAnsi="Simplified Arabic" w:cs="Simplified Arabic" w:hint="cs"/>
          <w:sz w:val="16"/>
          <w:szCs w:val="16"/>
          <w:rtl/>
        </w:rPr>
        <w:t xml:space="preserve">  </w:t>
      </w:r>
      <w:r w:rsidR="00E24EE8" w:rsidRPr="00B70692">
        <w:rPr>
          <w:rFonts w:ascii="Simplified Arabic" w:hAnsi="Simplified Arabic" w:cs="Simplified Arabic" w:hint="cs"/>
          <w:sz w:val="16"/>
          <w:szCs w:val="16"/>
          <w:rtl/>
        </w:rPr>
        <w:t>رام الله-فلسطين</w:t>
      </w:r>
    </w:p>
    <w:p w:rsidR="005D7C7C" w:rsidRPr="005D7C7C" w:rsidRDefault="005D7C7C" w:rsidP="005D7C7C">
      <w:pPr>
        <w:bidi/>
        <w:spacing w:after="0" w:line="240" w:lineRule="auto"/>
        <w:jc w:val="both"/>
        <w:rPr>
          <w:rFonts w:ascii="Simplified Arabic" w:hAnsi="Simplified Arabic" w:cs="Simplified Arabic"/>
          <w:sz w:val="24"/>
          <w:szCs w:val="24"/>
          <w:rtl/>
        </w:rPr>
      </w:pPr>
    </w:p>
    <w:p w:rsidR="0024179A" w:rsidRDefault="00D750D0" w:rsidP="005D7C7C">
      <w:pPr>
        <w:bidi/>
        <w:spacing w:after="0" w:line="240" w:lineRule="auto"/>
        <w:jc w:val="both"/>
        <w:rPr>
          <w:rFonts w:ascii="Simplified Arabic" w:eastAsia="Times New Roman" w:hAnsi="Simplified Arabic" w:cs="Simplified Arabic"/>
          <w:sz w:val="24"/>
          <w:szCs w:val="24"/>
          <w:rtl/>
          <w:lang w:eastAsia="ar-SA"/>
        </w:rPr>
      </w:pPr>
      <w:r w:rsidRPr="007F0D04">
        <w:rPr>
          <w:rFonts w:ascii="Simplified Arabic" w:hAnsi="Simplified Arabic" w:cs="Simplified Arabic"/>
          <w:sz w:val="16"/>
          <w:szCs w:val="16"/>
          <w:rtl/>
        </w:rPr>
        <w:t xml:space="preserve"> </w:t>
      </w:r>
      <w:r w:rsidR="0024179A" w:rsidRPr="00064774">
        <w:rPr>
          <w:rFonts w:ascii="Simplified Arabic" w:eastAsia="Times New Roman" w:hAnsi="Simplified Arabic" w:cs="Simplified Arabic" w:hint="cs"/>
          <w:sz w:val="24"/>
          <w:szCs w:val="24"/>
          <w:rtl/>
          <w:lang w:eastAsia="ar-SA"/>
        </w:rPr>
        <w:t xml:space="preserve">كما </w:t>
      </w:r>
      <w:r w:rsidR="0024179A" w:rsidRPr="00064774">
        <w:rPr>
          <w:rFonts w:ascii="Simplified Arabic" w:eastAsia="Times New Roman" w:hAnsi="Simplified Arabic" w:cs="Simplified Arabic"/>
          <w:sz w:val="24"/>
          <w:szCs w:val="24"/>
          <w:rtl/>
          <w:lang w:eastAsia="ar-SA"/>
        </w:rPr>
        <w:t xml:space="preserve">أشارت </w:t>
      </w:r>
      <w:r w:rsidR="00256EF2" w:rsidRPr="00064774">
        <w:rPr>
          <w:rFonts w:ascii="Simplified Arabic" w:eastAsia="Times New Roman" w:hAnsi="Simplified Arabic" w:cs="Simplified Arabic" w:hint="cs"/>
          <w:sz w:val="24"/>
          <w:szCs w:val="24"/>
          <w:rtl/>
          <w:lang w:eastAsia="ar-SA"/>
        </w:rPr>
        <w:t>ال</w:t>
      </w:r>
      <w:r w:rsidR="0024179A" w:rsidRPr="00064774">
        <w:rPr>
          <w:rFonts w:ascii="Simplified Arabic" w:eastAsia="Times New Roman" w:hAnsi="Simplified Arabic" w:cs="Simplified Arabic"/>
          <w:sz w:val="24"/>
          <w:szCs w:val="24"/>
          <w:rtl/>
          <w:lang w:eastAsia="ar-SA"/>
        </w:rPr>
        <w:t>بيانات</w:t>
      </w:r>
      <w:r w:rsidR="00256EF2" w:rsidRPr="00064774">
        <w:rPr>
          <w:rFonts w:ascii="Simplified Arabic" w:eastAsia="Times New Roman" w:hAnsi="Simplified Arabic" w:cs="Simplified Arabic" w:hint="cs"/>
          <w:sz w:val="24"/>
          <w:szCs w:val="24"/>
          <w:rtl/>
          <w:lang w:eastAsia="ar-SA"/>
        </w:rPr>
        <w:t xml:space="preserve"> في الشكل أعلاه</w:t>
      </w:r>
      <w:r w:rsidR="0024179A" w:rsidRPr="00064774">
        <w:rPr>
          <w:rFonts w:ascii="Simplified Arabic" w:eastAsia="Times New Roman" w:hAnsi="Simplified Arabic" w:cs="Simplified Arabic" w:hint="cs"/>
          <w:sz w:val="24"/>
          <w:szCs w:val="24"/>
          <w:rtl/>
          <w:lang w:eastAsia="ar-SA"/>
        </w:rPr>
        <w:t xml:space="preserve"> أن</w:t>
      </w:r>
      <w:r w:rsidR="0024179A" w:rsidRPr="00064774">
        <w:rPr>
          <w:rFonts w:ascii="Simplified Arabic" w:eastAsia="Times New Roman" w:hAnsi="Simplified Arabic" w:cs="Simplified Arabic"/>
          <w:sz w:val="24"/>
          <w:szCs w:val="24"/>
          <w:rtl/>
          <w:lang w:eastAsia="ar-SA"/>
        </w:rPr>
        <w:t xml:space="preserve"> نسب النساء في الفئة العمرية (20-24 سنة) اللواتي </w:t>
      </w:r>
      <w:r w:rsidR="0024179A" w:rsidRPr="00064774">
        <w:rPr>
          <w:rFonts w:ascii="Simplified Arabic" w:eastAsia="Times New Roman" w:hAnsi="Simplified Arabic" w:cs="Simplified Arabic" w:hint="cs"/>
          <w:sz w:val="24"/>
          <w:szCs w:val="24"/>
          <w:rtl/>
          <w:lang w:eastAsia="ar-SA"/>
        </w:rPr>
        <w:t>أ</w:t>
      </w:r>
      <w:r w:rsidR="0024179A" w:rsidRPr="00064774">
        <w:rPr>
          <w:rFonts w:ascii="Simplified Arabic" w:eastAsia="Times New Roman" w:hAnsi="Simplified Arabic" w:cs="Simplified Arabic"/>
          <w:sz w:val="24"/>
          <w:szCs w:val="24"/>
          <w:rtl/>
          <w:lang w:eastAsia="ar-SA"/>
        </w:rPr>
        <w:t xml:space="preserve">صبحن </w:t>
      </w:r>
      <w:r w:rsidR="0024179A" w:rsidRPr="00064774">
        <w:rPr>
          <w:rFonts w:ascii="Simplified Arabic" w:eastAsia="Times New Roman" w:hAnsi="Simplified Arabic" w:cs="Simplified Arabic" w:hint="cs"/>
          <w:sz w:val="24"/>
          <w:szCs w:val="24"/>
          <w:rtl/>
          <w:lang w:eastAsia="ar-SA"/>
        </w:rPr>
        <w:t>أ</w:t>
      </w:r>
      <w:r w:rsidR="004E4EE2" w:rsidRPr="00064774">
        <w:rPr>
          <w:rFonts w:ascii="Simplified Arabic" w:eastAsia="Times New Roman" w:hAnsi="Simplified Arabic" w:cs="Simplified Arabic"/>
          <w:sz w:val="24"/>
          <w:szCs w:val="24"/>
          <w:rtl/>
          <w:lang w:eastAsia="ar-SA"/>
        </w:rPr>
        <w:t xml:space="preserve">مهات قبل بلوغهن سن 18 سنة </w:t>
      </w:r>
      <w:r w:rsidR="0024179A" w:rsidRPr="00064774">
        <w:rPr>
          <w:rFonts w:ascii="Simplified Arabic" w:eastAsia="Times New Roman" w:hAnsi="Simplified Arabic" w:cs="Simplified Arabic"/>
          <w:sz w:val="24"/>
          <w:szCs w:val="24"/>
          <w:rtl/>
          <w:lang w:eastAsia="ar-SA"/>
        </w:rPr>
        <w:t xml:space="preserve">قد بلغت </w:t>
      </w:r>
      <w:r w:rsidR="006C5D21" w:rsidRPr="00064774">
        <w:rPr>
          <w:rFonts w:ascii="Simplified Arabic" w:eastAsia="Times New Roman" w:hAnsi="Simplified Arabic" w:cs="Simplified Arabic" w:hint="cs"/>
          <w:sz w:val="24"/>
          <w:szCs w:val="24"/>
          <w:rtl/>
          <w:lang w:eastAsia="ar-SA"/>
        </w:rPr>
        <w:t>5.9</w:t>
      </w:r>
      <w:r w:rsidR="0024179A" w:rsidRPr="00064774">
        <w:rPr>
          <w:rFonts w:ascii="Simplified Arabic" w:eastAsia="Times New Roman" w:hAnsi="Simplified Arabic" w:cs="Simplified Arabic"/>
          <w:sz w:val="24"/>
          <w:szCs w:val="24"/>
          <w:rtl/>
          <w:lang w:eastAsia="ar-SA"/>
        </w:rPr>
        <w:t xml:space="preserve">% في فلسطين بواقع </w:t>
      </w:r>
      <w:r w:rsidR="006C5D21" w:rsidRPr="00064774">
        <w:rPr>
          <w:rFonts w:ascii="Simplified Arabic" w:eastAsia="Times New Roman" w:hAnsi="Simplified Arabic" w:cs="Simplified Arabic" w:hint="cs"/>
          <w:sz w:val="24"/>
          <w:szCs w:val="24"/>
          <w:rtl/>
          <w:lang w:eastAsia="ar-SA"/>
        </w:rPr>
        <w:t>4.2</w:t>
      </w:r>
      <w:r w:rsidR="0024179A" w:rsidRPr="00064774">
        <w:rPr>
          <w:rFonts w:ascii="Simplified Arabic" w:eastAsia="Times New Roman" w:hAnsi="Simplified Arabic" w:cs="Simplified Arabic"/>
          <w:sz w:val="24"/>
          <w:szCs w:val="24"/>
          <w:rtl/>
          <w:lang w:eastAsia="ar-SA"/>
        </w:rPr>
        <w:t>% في الضفة الغربية و</w:t>
      </w:r>
      <w:r w:rsidR="006C5D21" w:rsidRPr="00064774">
        <w:rPr>
          <w:rFonts w:ascii="Simplified Arabic" w:eastAsia="Times New Roman" w:hAnsi="Simplified Arabic" w:cs="Simplified Arabic" w:hint="cs"/>
          <w:sz w:val="24"/>
          <w:szCs w:val="24"/>
          <w:rtl/>
          <w:lang w:eastAsia="ar-SA"/>
        </w:rPr>
        <w:t>8.4</w:t>
      </w:r>
      <w:r w:rsidR="0024179A" w:rsidRPr="00064774">
        <w:rPr>
          <w:rFonts w:ascii="Simplified Arabic" w:eastAsia="Times New Roman" w:hAnsi="Simplified Arabic" w:cs="Simplified Arabic"/>
          <w:sz w:val="24"/>
          <w:szCs w:val="24"/>
          <w:rtl/>
          <w:lang w:eastAsia="ar-SA"/>
        </w:rPr>
        <w:t>% في قطاع غزة.</w:t>
      </w:r>
    </w:p>
    <w:p w:rsidR="005D7C7C" w:rsidRDefault="005D7C7C" w:rsidP="005D7C7C">
      <w:pPr>
        <w:bidi/>
        <w:spacing w:after="0" w:line="240" w:lineRule="auto"/>
        <w:jc w:val="both"/>
        <w:rPr>
          <w:rFonts w:ascii="Simplified Arabic" w:eastAsia="Times New Roman" w:hAnsi="Simplified Arabic" w:cs="Simplified Arabic"/>
          <w:sz w:val="24"/>
          <w:szCs w:val="24"/>
          <w:rtl/>
          <w:lang w:eastAsia="ar-SA"/>
        </w:rPr>
      </w:pPr>
    </w:p>
    <w:p w:rsidR="00D30EA0" w:rsidRPr="00D30EA0" w:rsidRDefault="00D30EA0" w:rsidP="00D30EA0">
      <w:pPr>
        <w:bidi/>
        <w:spacing w:after="0" w:line="240" w:lineRule="auto"/>
        <w:jc w:val="both"/>
        <w:rPr>
          <w:rFonts w:ascii="Simplified Arabic" w:eastAsia="Times New Roman" w:hAnsi="Simplified Arabic" w:cs="Simplified Arabic"/>
          <w:b/>
          <w:bCs/>
          <w:sz w:val="24"/>
          <w:szCs w:val="24"/>
          <w:rtl/>
          <w:lang w:eastAsia="ar-SA"/>
        </w:rPr>
      </w:pPr>
      <w:r>
        <w:rPr>
          <w:rFonts w:cs="Simplified Arabic" w:hint="cs"/>
          <w:b/>
          <w:bCs/>
          <w:sz w:val="24"/>
          <w:szCs w:val="24"/>
          <w:rtl/>
        </w:rPr>
        <w:t xml:space="preserve">3.1 </w:t>
      </w:r>
      <w:r w:rsidRPr="00D30EA0">
        <w:rPr>
          <w:rFonts w:ascii="Simplified Arabic" w:eastAsia="Times New Roman" w:hAnsi="Simplified Arabic" w:cs="Simplified Arabic" w:hint="cs"/>
          <w:b/>
          <w:bCs/>
          <w:sz w:val="24"/>
          <w:szCs w:val="24"/>
          <w:rtl/>
          <w:lang w:eastAsia="ar-SA"/>
        </w:rPr>
        <w:t>تسجيل المواليد</w:t>
      </w:r>
    </w:p>
    <w:p w:rsidR="00CF01B9" w:rsidRDefault="00CF01B9" w:rsidP="009F713D">
      <w:pPr>
        <w:pBdr>
          <w:top w:val="single" w:sz="4" w:space="1" w:color="auto"/>
          <w:left w:val="single" w:sz="4" w:space="4" w:color="auto"/>
          <w:bottom w:val="single" w:sz="4" w:space="1" w:color="auto"/>
          <w:right w:val="single" w:sz="4" w:space="4" w:color="auto"/>
        </w:pBdr>
        <w:bidi/>
        <w:ind w:left="139" w:right="142"/>
        <w:jc w:val="lowKashida"/>
        <w:rPr>
          <w:rFonts w:cs="Simplified Arabic"/>
          <w:b/>
          <w:bCs/>
          <w:rtl/>
        </w:rPr>
      </w:pPr>
      <w:r>
        <w:rPr>
          <w:rFonts w:cs="Simplified Arabic"/>
          <w:b/>
          <w:bCs/>
          <w:rtl/>
        </w:rPr>
        <w:t>تسجيل الطفل عند ولادته هو أول خطوة في مسار الحياة. يسجل الطفل بعد ولادته فوراً ويكون</w:t>
      </w:r>
      <w:r>
        <w:rPr>
          <w:rFonts w:cs="Simplified Arabic" w:hint="cs"/>
          <w:b/>
          <w:bCs/>
          <w:rtl/>
        </w:rPr>
        <w:t xml:space="preserve"> </w:t>
      </w:r>
      <w:r>
        <w:rPr>
          <w:rFonts w:cs="Simplified Arabic"/>
          <w:b/>
          <w:bCs/>
          <w:rtl/>
        </w:rPr>
        <w:t xml:space="preserve">له الحق منذ ولادته في </w:t>
      </w:r>
      <w:r>
        <w:rPr>
          <w:rFonts w:cs="Simplified Arabic" w:hint="cs"/>
          <w:b/>
          <w:bCs/>
          <w:rtl/>
        </w:rPr>
        <w:t>الا</w:t>
      </w:r>
      <w:r>
        <w:rPr>
          <w:rFonts w:cs="Simplified Arabic"/>
          <w:b/>
          <w:bCs/>
          <w:rtl/>
        </w:rPr>
        <w:t xml:space="preserve">سم والحق في اكتساب </w:t>
      </w:r>
      <w:r>
        <w:rPr>
          <w:rFonts w:cs="Simplified Arabic" w:hint="cs"/>
          <w:b/>
          <w:bCs/>
          <w:rtl/>
        </w:rPr>
        <w:t>ال</w:t>
      </w:r>
      <w:r>
        <w:rPr>
          <w:rFonts w:cs="Simplified Arabic"/>
          <w:b/>
          <w:bCs/>
          <w:rtl/>
        </w:rPr>
        <w:t>جنسية</w:t>
      </w:r>
      <w:r>
        <w:rPr>
          <w:rFonts w:cs="Simplified Arabic" w:hint="cs"/>
          <w:b/>
          <w:bCs/>
          <w:rtl/>
        </w:rPr>
        <w:t>، ويكون له قدر الإمكان، الحق في معرفة والديه وتلقي رعايتهما</w:t>
      </w:r>
      <w:r>
        <w:rPr>
          <w:rFonts w:cs="Simplified Arabic"/>
          <w:b/>
          <w:bCs/>
          <w:rtl/>
        </w:rPr>
        <w:t xml:space="preserve">. </w:t>
      </w:r>
    </w:p>
    <w:p w:rsidR="00CF01B9" w:rsidRPr="009F713D" w:rsidRDefault="00CF01B9" w:rsidP="009F713D">
      <w:pPr>
        <w:pBdr>
          <w:top w:val="single" w:sz="4" w:space="1" w:color="auto"/>
          <w:left w:val="single" w:sz="4" w:space="4" w:color="auto"/>
          <w:bottom w:val="single" w:sz="4" w:space="1" w:color="auto"/>
          <w:right w:val="single" w:sz="4" w:space="4" w:color="auto"/>
        </w:pBdr>
        <w:bidi/>
        <w:ind w:left="139" w:right="142"/>
        <w:jc w:val="right"/>
        <w:rPr>
          <w:rFonts w:cs="Simplified Arabic"/>
          <w:rtl/>
        </w:rPr>
      </w:pPr>
      <w:r w:rsidRPr="009F713D">
        <w:rPr>
          <w:rFonts w:cs="Simplified Arabic"/>
          <w:b/>
          <w:bCs/>
          <w:rtl/>
        </w:rPr>
        <w:t xml:space="preserve">                                                                   (اتفاقية حقوق الطفل-المادة 7)</w:t>
      </w:r>
    </w:p>
    <w:p w:rsidR="00D30EA0" w:rsidRDefault="00D30EA0" w:rsidP="00A054F2">
      <w:pPr>
        <w:bidi/>
        <w:spacing w:after="0" w:line="240" w:lineRule="auto"/>
        <w:jc w:val="both"/>
        <w:rPr>
          <w:rFonts w:ascii="Simplified Arabic" w:hAnsi="Simplified Arabic" w:cs="Simplified Arabic"/>
          <w:sz w:val="24"/>
          <w:szCs w:val="24"/>
          <w:rtl/>
        </w:rPr>
      </w:pPr>
      <w:r w:rsidRPr="00D30EA0">
        <w:rPr>
          <w:rFonts w:ascii="Simplified Arabic" w:hAnsi="Simplified Arabic" w:cs="Simplified Arabic" w:hint="cs"/>
          <w:sz w:val="24"/>
          <w:szCs w:val="24"/>
          <w:rtl/>
        </w:rPr>
        <w:lastRenderedPageBreak/>
        <w:t>يعتبر تسجيل المواليد حق أساسي من حقوق الانسان، كم</w:t>
      </w:r>
      <w:r>
        <w:rPr>
          <w:rFonts w:ascii="Simplified Arabic" w:hAnsi="Simplified Arabic" w:cs="Simplified Arabic" w:hint="cs"/>
          <w:sz w:val="24"/>
          <w:szCs w:val="24"/>
          <w:rtl/>
        </w:rPr>
        <w:t>ا</w:t>
      </w:r>
      <w:r w:rsidRPr="00D30EA0">
        <w:rPr>
          <w:rFonts w:ascii="Simplified Arabic" w:hAnsi="Simplified Arabic" w:cs="Simplified Arabic" w:hint="cs"/>
          <w:sz w:val="24"/>
          <w:szCs w:val="24"/>
          <w:rtl/>
        </w:rPr>
        <w:t xml:space="preserve"> أ</w:t>
      </w:r>
      <w:r>
        <w:rPr>
          <w:rFonts w:ascii="Simplified Arabic" w:hAnsi="Simplified Arabic" w:cs="Simplified Arabic" w:hint="cs"/>
          <w:sz w:val="24"/>
          <w:szCs w:val="24"/>
          <w:rtl/>
        </w:rPr>
        <w:t>نه</w:t>
      </w:r>
      <w:r w:rsidRPr="00D30EA0">
        <w:rPr>
          <w:rFonts w:ascii="Simplified Arabic" w:hAnsi="Simplified Arabic" w:cs="Simplified Arabic" w:hint="cs"/>
          <w:sz w:val="24"/>
          <w:szCs w:val="24"/>
          <w:rtl/>
        </w:rPr>
        <w:t xml:space="preserve"> يساعد على ضمان </w:t>
      </w:r>
      <w:r w:rsidR="00282236">
        <w:rPr>
          <w:rFonts w:ascii="Simplified Arabic" w:hAnsi="Simplified Arabic" w:cs="Simplified Arabic" w:hint="cs"/>
          <w:sz w:val="24"/>
          <w:szCs w:val="24"/>
          <w:rtl/>
        </w:rPr>
        <w:t>تنفيذ</w:t>
      </w:r>
      <w:r w:rsidR="00C869C6" w:rsidRPr="00D30EA0">
        <w:rPr>
          <w:rFonts w:ascii="Simplified Arabic" w:hAnsi="Simplified Arabic" w:cs="Simplified Arabic" w:hint="cs"/>
          <w:sz w:val="24"/>
          <w:szCs w:val="24"/>
          <w:rtl/>
        </w:rPr>
        <w:t xml:space="preserve"> </w:t>
      </w:r>
      <w:r w:rsidRPr="00D30EA0">
        <w:rPr>
          <w:rFonts w:ascii="Simplified Arabic" w:hAnsi="Simplified Arabic" w:cs="Simplified Arabic" w:hint="cs"/>
          <w:sz w:val="24"/>
          <w:szCs w:val="24"/>
          <w:rtl/>
        </w:rPr>
        <w:t>الحقوق الاخرى للطفل، بلغت نسبة تسجيل المواليد في فلسطين 99.2% بواقع 98.9% في الضفة الغربية و99.5% في قطاع غزة، اما ع</w:t>
      </w:r>
      <w:r w:rsidR="00A054F2">
        <w:rPr>
          <w:rFonts w:ascii="Simplified Arabic" w:hAnsi="Simplified Arabic" w:cs="Simplified Arabic" w:hint="cs"/>
          <w:sz w:val="24"/>
          <w:szCs w:val="24"/>
          <w:rtl/>
        </w:rPr>
        <w:t>لى مستوى الجنس بلغت 99.4% للذكور</w:t>
      </w:r>
      <w:r w:rsidR="00A054F2">
        <w:rPr>
          <w:rFonts w:ascii="Simplified Arabic" w:hAnsi="Simplified Arabic" w:cs="Simplified Arabic"/>
          <w:sz w:val="24"/>
          <w:szCs w:val="24"/>
        </w:rPr>
        <w:t xml:space="preserve"> </w:t>
      </w:r>
      <w:r w:rsidR="00A054F2">
        <w:rPr>
          <w:rFonts w:ascii="Simplified Arabic" w:hAnsi="Simplified Arabic" w:cs="Simplified Arabic" w:hint="cs"/>
          <w:sz w:val="24"/>
          <w:szCs w:val="24"/>
          <w:rtl/>
        </w:rPr>
        <w:t>و</w:t>
      </w:r>
      <w:r w:rsidRPr="00D30EA0">
        <w:rPr>
          <w:rFonts w:ascii="Simplified Arabic" w:hAnsi="Simplified Arabic" w:cs="Simplified Arabic" w:hint="cs"/>
          <w:sz w:val="24"/>
          <w:szCs w:val="24"/>
          <w:rtl/>
        </w:rPr>
        <w:t>98.9% لل</w:t>
      </w:r>
      <w:r w:rsidR="00F25FEE">
        <w:rPr>
          <w:rFonts w:ascii="Simplified Arabic" w:hAnsi="Simplified Arabic" w:cs="Simplified Arabic" w:hint="cs"/>
          <w:sz w:val="24"/>
          <w:szCs w:val="24"/>
          <w:rtl/>
        </w:rPr>
        <w:t>إ</w:t>
      </w:r>
      <w:r w:rsidRPr="00D30EA0">
        <w:rPr>
          <w:rFonts w:ascii="Simplified Arabic" w:hAnsi="Simplified Arabic" w:cs="Simplified Arabic" w:hint="cs"/>
          <w:sz w:val="24"/>
          <w:szCs w:val="24"/>
          <w:rtl/>
        </w:rPr>
        <w:t xml:space="preserve">ناث </w:t>
      </w:r>
      <w:r w:rsidR="00C869C6">
        <w:rPr>
          <w:rFonts w:ascii="Simplified Arabic" w:hAnsi="Simplified Arabic" w:cs="Simplified Arabic" w:hint="cs"/>
          <w:sz w:val="24"/>
          <w:szCs w:val="24"/>
          <w:rtl/>
        </w:rPr>
        <w:t>(</w:t>
      </w:r>
      <w:r w:rsidRPr="00064774">
        <w:rPr>
          <w:rFonts w:ascii="Simplified Arabic" w:hAnsi="Simplified Arabic" w:cs="Simplified Arabic"/>
          <w:sz w:val="24"/>
          <w:szCs w:val="24"/>
          <w:rtl/>
        </w:rPr>
        <w:t xml:space="preserve">المسح الفلسطيني العنقودي متعدد المؤشرات </w:t>
      </w:r>
      <w:r w:rsidRPr="00064774">
        <w:rPr>
          <w:rFonts w:ascii="Simplified Arabic" w:hAnsi="Simplified Arabic" w:cs="Simplified Arabic" w:hint="cs"/>
          <w:sz w:val="24"/>
          <w:szCs w:val="24"/>
          <w:rtl/>
        </w:rPr>
        <w:t>2019-2020</w:t>
      </w:r>
      <w:r w:rsidR="00C869C6">
        <w:rPr>
          <w:rFonts w:ascii="Simplified Arabic" w:hAnsi="Simplified Arabic" w:cs="Simplified Arabic" w:hint="cs"/>
          <w:sz w:val="24"/>
          <w:szCs w:val="24"/>
          <w:rtl/>
        </w:rPr>
        <w:t>)</w:t>
      </w:r>
      <w:r>
        <w:rPr>
          <w:rFonts w:ascii="Simplified Arabic" w:hAnsi="Simplified Arabic" w:cs="Simplified Arabic" w:hint="cs"/>
          <w:sz w:val="24"/>
          <w:szCs w:val="24"/>
          <w:rtl/>
        </w:rPr>
        <w:t>.</w:t>
      </w:r>
    </w:p>
    <w:p w:rsidR="005D7C7C" w:rsidRDefault="005D7C7C" w:rsidP="00D30EA0">
      <w:pPr>
        <w:spacing w:after="0" w:line="240" w:lineRule="auto"/>
        <w:jc w:val="right"/>
        <w:rPr>
          <w:rFonts w:ascii="Simplified Arabic" w:hAnsi="Simplified Arabic" w:cs="Simplified Arabic"/>
          <w:sz w:val="24"/>
          <w:szCs w:val="24"/>
          <w:rtl/>
        </w:rPr>
      </w:pPr>
    </w:p>
    <w:p w:rsidR="00D30EA0" w:rsidRPr="00D30EA0" w:rsidRDefault="00D30EA0" w:rsidP="00D30EA0">
      <w:pPr>
        <w:spacing w:after="0" w:line="240" w:lineRule="auto"/>
        <w:jc w:val="right"/>
        <w:rPr>
          <w:rFonts w:cs="Simplified Arabic"/>
          <w:b/>
          <w:bCs/>
          <w:sz w:val="24"/>
          <w:szCs w:val="24"/>
        </w:rPr>
      </w:pPr>
      <w:r w:rsidRPr="00D30EA0">
        <w:rPr>
          <w:rFonts w:ascii="Simplified Arabic" w:hAnsi="Simplified Arabic" w:cs="Simplified Arabic" w:hint="cs"/>
          <w:b/>
          <w:bCs/>
          <w:sz w:val="24"/>
          <w:szCs w:val="24"/>
          <w:rtl/>
        </w:rPr>
        <w:t>4.1 معدل المواليد الخام</w:t>
      </w:r>
    </w:p>
    <w:p w:rsidR="00781B89" w:rsidRPr="002C29CB" w:rsidRDefault="00B6024C" w:rsidP="00E836ED">
      <w:pPr>
        <w:bidi/>
        <w:spacing w:after="0" w:line="240" w:lineRule="auto"/>
        <w:jc w:val="both"/>
        <w:rPr>
          <w:rFonts w:ascii="Simplified Arabic" w:eastAsia="Times New Roman" w:hAnsi="Simplified Arabic" w:cs="Simplified Arabic"/>
          <w:sz w:val="24"/>
          <w:szCs w:val="24"/>
          <w:rtl/>
          <w:lang w:eastAsia="ar-SA"/>
        </w:rPr>
      </w:pPr>
      <w:r w:rsidRPr="002C29CB">
        <w:rPr>
          <w:rFonts w:ascii="Simplified Arabic" w:eastAsia="Times New Roman" w:hAnsi="Simplified Arabic" w:cs="Simplified Arabic" w:hint="cs"/>
          <w:sz w:val="24"/>
          <w:szCs w:val="24"/>
          <w:rtl/>
          <w:lang w:eastAsia="ar-SA"/>
        </w:rPr>
        <w:t>ترتبط</w:t>
      </w:r>
      <w:r w:rsidRPr="002C29CB">
        <w:rPr>
          <w:rFonts w:ascii="Simplified Arabic" w:eastAsia="Times New Roman" w:hAnsi="Simplified Arabic" w:cs="Simplified Arabic"/>
          <w:sz w:val="24"/>
          <w:szCs w:val="24"/>
          <w:rtl/>
          <w:lang w:eastAsia="ar-SA"/>
        </w:rPr>
        <w:t xml:space="preserve"> معدلات المواليد بالعديد من </w:t>
      </w:r>
      <w:r w:rsidRPr="002C29CB">
        <w:rPr>
          <w:rFonts w:ascii="Simplified Arabic" w:eastAsia="Times New Roman" w:hAnsi="Simplified Arabic" w:cs="Simplified Arabic" w:hint="cs"/>
          <w:sz w:val="24"/>
          <w:szCs w:val="24"/>
          <w:rtl/>
          <w:lang w:eastAsia="ar-SA"/>
        </w:rPr>
        <w:t>العوامل</w:t>
      </w:r>
      <w:r w:rsidRPr="002C29CB">
        <w:rPr>
          <w:rFonts w:ascii="Simplified Arabic" w:eastAsia="Times New Roman" w:hAnsi="Simplified Arabic" w:cs="Simplified Arabic"/>
          <w:sz w:val="24"/>
          <w:szCs w:val="24"/>
          <w:rtl/>
          <w:lang w:eastAsia="ar-SA"/>
        </w:rPr>
        <w:t xml:space="preserve"> </w:t>
      </w:r>
      <w:r w:rsidRPr="002C29CB">
        <w:rPr>
          <w:rFonts w:ascii="Simplified Arabic" w:eastAsia="Times New Roman" w:hAnsi="Simplified Arabic" w:cs="Simplified Arabic" w:hint="cs"/>
          <w:sz w:val="24"/>
          <w:szCs w:val="24"/>
          <w:rtl/>
          <w:lang w:eastAsia="ar-SA"/>
        </w:rPr>
        <w:t>مثل</w:t>
      </w:r>
      <w:r w:rsidRPr="002C29CB">
        <w:rPr>
          <w:rFonts w:ascii="Simplified Arabic" w:eastAsia="Times New Roman" w:hAnsi="Simplified Arabic" w:cs="Simplified Arabic"/>
          <w:sz w:val="24"/>
          <w:szCs w:val="24"/>
          <w:rtl/>
          <w:lang w:eastAsia="ar-SA"/>
        </w:rPr>
        <w:t xml:space="preserve"> مستويات الخصوبة والإنجاب،</w:t>
      </w:r>
      <w:r w:rsidRPr="002C29CB">
        <w:rPr>
          <w:rFonts w:ascii="Simplified Arabic" w:eastAsia="Times New Roman" w:hAnsi="Simplified Arabic" w:cs="Simplified Arabic" w:hint="cs"/>
          <w:sz w:val="24"/>
          <w:szCs w:val="24"/>
          <w:rtl/>
          <w:lang w:eastAsia="ar-SA"/>
        </w:rPr>
        <w:t xml:space="preserve"> و</w:t>
      </w:r>
      <w:r w:rsidRPr="002C29CB">
        <w:rPr>
          <w:rFonts w:ascii="Simplified Arabic" w:eastAsia="Times New Roman" w:hAnsi="Simplified Arabic" w:cs="Simplified Arabic"/>
          <w:sz w:val="24"/>
          <w:szCs w:val="24"/>
          <w:rtl/>
          <w:lang w:eastAsia="ar-SA"/>
        </w:rPr>
        <w:t xml:space="preserve">الخدمات الصحية، </w:t>
      </w:r>
      <w:r w:rsidRPr="002C29CB">
        <w:rPr>
          <w:rFonts w:ascii="Simplified Arabic" w:eastAsia="Times New Roman" w:hAnsi="Simplified Arabic" w:cs="Simplified Arabic" w:hint="cs"/>
          <w:sz w:val="24"/>
          <w:szCs w:val="24"/>
          <w:rtl/>
          <w:lang w:eastAsia="ar-SA"/>
        </w:rPr>
        <w:t>و</w:t>
      </w:r>
      <w:r w:rsidRPr="002C29CB">
        <w:rPr>
          <w:rFonts w:ascii="Simplified Arabic" w:eastAsia="Times New Roman" w:hAnsi="Simplified Arabic" w:cs="Simplified Arabic"/>
          <w:sz w:val="24"/>
          <w:szCs w:val="24"/>
          <w:rtl/>
          <w:lang w:eastAsia="ar-SA"/>
        </w:rPr>
        <w:t>دور الدولة في رعاية الأمومة والطفولة</w:t>
      </w:r>
      <w:r w:rsidRPr="002C29CB">
        <w:rPr>
          <w:rFonts w:ascii="Simplified Arabic" w:eastAsia="Times New Roman" w:hAnsi="Simplified Arabic" w:cs="Simplified Arabic" w:hint="cs"/>
          <w:sz w:val="24"/>
          <w:szCs w:val="24"/>
          <w:rtl/>
          <w:lang w:eastAsia="ar-SA"/>
        </w:rPr>
        <w:t xml:space="preserve">، حيث تشير </w:t>
      </w:r>
      <w:r w:rsidR="007F3EA3" w:rsidRPr="002C29CB">
        <w:rPr>
          <w:rFonts w:ascii="Simplified Arabic" w:eastAsia="Times New Roman" w:hAnsi="Simplified Arabic" w:cs="Simplified Arabic" w:hint="cs"/>
          <w:sz w:val="24"/>
          <w:szCs w:val="24"/>
          <w:rtl/>
          <w:lang w:eastAsia="ar-SA"/>
        </w:rPr>
        <w:t>التقديرات بالاعتماد على</w:t>
      </w:r>
      <w:r w:rsidRPr="002C29CB">
        <w:rPr>
          <w:rFonts w:ascii="Simplified Arabic" w:eastAsia="Times New Roman" w:hAnsi="Simplified Arabic" w:cs="Simplified Arabic" w:hint="cs"/>
          <w:sz w:val="24"/>
          <w:szCs w:val="24"/>
          <w:rtl/>
          <w:lang w:eastAsia="ar-SA"/>
        </w:rPr>
        <w:t xml:space="preserve"> التعداد</w:t>
      </w:r>
      <w:r w:rsidR="005B6846" w:rsidRPr="002C29CB">
        <w:rPr>
          <w:rFonts w:ascii="Simplified Arabic" w:eastAsia="Times New Roman" w:hAnsi="Simplified Arabic" w:cs="Simplified Arabic" w:hint="cs"/>
          <w:sz w:val="24"/>
          <w:szCs w:val="24"/>
          <w:rtl/>
          <w:lang w:eastAsia="ar-SA"/>
        </w:rPr>
        <w:t xml:space="preserve"> العام للسكان والمساكن والمنشآت</w:t>
      </w:r>
      <w:r w:rsidRPr="002C29CB">
        <w:rPr>
          <w:rFonts w:ascii="Simplified Arabic" w:eastAsia="Times New Roman" w:hAnsi="Simplified Arabic" w:cs="Simplified Arabic" w:hint="cs"/>
          <w:sz w:val="24"/>
          <w:szCs w:val="24"/>
          <w:rtl/>
          <w:lang w:eastAsia="ar-SA"/>
        </w:rPr>
        <w:t xml:space="preserve"> 2017</w:t>
      </w:r>
      <w:r w:rsidR="005B6846" w:rsidRPr="002C29CB">
        <w:rPr>
          <w:rFonts w:ascii="Simplified Arabic" w:eastAsia="Times New Roman" w:hAnsi="Simplified Arabic" w:cs="Simplified Arabic" w:hint="cs"/>
          <w:sz w:val="24"/>
          <w:szCs w:val="24"/>
          <w:rtl/>
          <w:lang w:eastAsia="ar-SA"/>
        </w:rPr>
        <w:t>،</w:t>
      </w:r>
      <w:r w:rsidRPr="002C29CB">
        <w:rPr>
          <w:rFonts w:ascii="Simplified Arabic" w:eastAsia="Times New Roman" w:hAnsi="Simplified Arabic" w:cs="Simplified Arabic" w:hint="cs"/>
          <w:sz w:val="24"/>
          <w:szCs w:val="24"/>
          <w:rtl/>
          <w:lang w:eastAsia="ar-SA"/>
        </w:rPr>
        <w:t xml:space="preserve"> بأن معدل المواليد الخام في فلسطين قد انخفض إلى </w:t>
      </w:r>
      <w:r w:rsidR="00E836ED" w:rsidRPr="002C29CB">
        <w:rPr>
          <w:rFonts w:ascii="Simplified Arabic" w:eastAsia="Times New Roman" w:hAnsi="Simplified Arabic" w:cs="Simplified Arabic"/>
          <w:sz w:val="24"/>
          <w:szCs w:val="24"/>
          <w:lang w:eastAsia="ar-SA"/>
        </w:rPr>
        <w:t>29.9</w:t>
      </w:r>
      <w:r w:rsidRPr="002C29CB">
        <w:rPr>
          <w:rFonts w:ascii="Simplified Arabic" w:eastAsia="Times New Roman" w:hAnsi="Simplified Arabic" w:cs="Simplified Arabic" w:hint="cs"/>
          <w:sz w:val="24"/>
          <w:szCs w:val="24"/>
          <w:rtl/>
          <w:lang w:eastAsia="ar-SA"/>
        </w:rPr>
        <w:t xml:space="preserve"> مولوداً لكل </w:t>
      </w:r>
      <w:r w:rsidR="00E836ED" w:rsidRPr="002C29CB">
        <w:rPr>
          <w:rFonts w:ascii="Simplified Arabic" w:eastAsia="Times New Roman" w:hAnsi="Simplified Arabic" w:cs="Simplified Arabic" w:hint="cs"/>
          <w:sz w:val="24"/>
          <w:szCs w:val="24"/>
          <w:rtl/>
          <w:lang w:eastAsia="ar-SA"/>
        </w:rPr>
        <w:t>ألف</w:t>
      </w:r>
      <w:r w:rsidRPr="002C29CB">
        <w:rPr>
          <w:rFonts w:ascii="Simplified Arabic" w:eastAsia="Times New Roman" w:hAnsi="Simplified Arabic" w:cs="Simplified Arabic" w:hint="cs"/>
          <w:sz w:val="24"/>
          <w:szCs w:val="24"/>
          <w:rtl/>
          <w:lang w:eastAsia="ar-SA"/>
        </w:rPr>
        <w:t xml:space="preserve"> من السكان</w:t>
      </w:r>
      <w:r w:rsidR="007F3EA3" w:rsidRPr="002C29CB">
        <w:rPr>
          <w:rFonts w:ascii="Simplified Arabic" w:eastAsia="Times New Roman" w:hAnsi="Simplified Arabic" w:cs="Simplified Arabic" w:hint="cs"/>
          <w:sz w:val="24"/>
          <w:szCs w:val="24"/>
          <w:rtl/>
          <w:lang w:eastAsia="ar-SA"/>
        </w:rPr>
        <w:t xml:space="preserve"> عام </w:t>
      </w:r>
      <w:r w:rsidR="00E836ED" w:rsidRPr="002C29CB">
        <w:rPr>
          <w:rFonts w:ascii="Simplified Arabic" w:eastAsia="Times New Roman" w:hAnsi="Simplified Arabic" w:cs="Simplified Arabic" w:hint="cs"/>
          <w:sz w:val="24"/>
          <w:szCs w:val="24"/>
          <w:rtl/>
          <w:lang w:eastAsia="ar-SA"/>
        </w:rPr>
        <w:t>2020</w:t>
      </w:r>
      <w:r w:rsidRPr="002C29CB">
        <w:rPr>
          <w:rFonts w:ascii="Simplified Arabic" w:eastAsia="Times New Roman" w:hAnsi="Simplified Arabic" w:cs="Simplified Arabic" w:hint="cs"/>
          <w:sz w:val="24"/>
          <w:szCs w:val="24"/>
          <w:rtl/>
          <w:lang w:eastAsia="ar-SA"/>
        </w:rPr>
        <w:t xml:space="preserve"> مقارنة مع 32.8 مولوداً لكل </w:t>
      </w:r>
      <w:r w:rsidR="00E836ED" w:rsidRPr="002C29CB">
        <w:rPr>
          <w:rFonts w:ascii="Simplified Arabic" w:eastAsia="Times New Roman" w:hAnsi="Simplified Arabic" w:cs="Simplified Arabic" w:hint="cs"/>
          <w:sz w:val="24"/>
          <w:szCs w:val="24"/>
          <w:rtl/>
          <w:lang w:eastAsia="ar-SA"/>
        </w:rPr>
        <w:t>ألف</w:t>
      </w:r>
      <w:r w:rsidRPr="002C29CB">
        <w:rPr>
          <w:rFonts w:ascii="Simplified Arabic" w:eastAsia="Times New Roman" w:hAnsi="Simplified Arabic" w:cs="Simplified Arabic" w:hint="cs"/>
          <w:sz w:val="24"/>
          <w:szCs w:val="24"/>
          <w:rtl/>
          <w:lang w:eastAsia="ar-SA"/>
        </w:rPr>
        <w:t xml:space="preserve"> خلال عام 2010، وقد يعود ذلك إلى</w:t>
      </w:r>
      <w:r w:rsidRPr="002C29CB">
        <w:rPr>
          <w:rFonts w:ascii="Simplified Arabic" w:eastAsia="Times New Roman" w:hAnsi="Simplified Arabic" w:cs="Simplified Arabic"/>
          <w:sz w:val="24"/>
          <w:szCs w:val="24"/>
          <w:rtl/>
          <w:lang w:eastAsia="ar-SA"/>
        </w:rPr>
        <w:t xml:space="preserve"> انخفاض مستويات الخصوبة</w:t>
      </w:r>
      <w:r w:rsidRPr="002C29CB">
        <w:rPr>
          <w:rFonts w:ascii="Simplified Arabic" w:eastAsia="Times New Roman" w:hAnsi="Simplified Arabic" w:cs="Simplified Arabic" w:hint="cs"/>
          <w:sz w:val="24"/>
          <w:szCs w:val="24"/>
          <w:rtl/>
          <w:lang w:eastAsia="ar-SA"/>
        </w:rPr>
        <w:t xml:space="preserve"> و</w:t>
      </w:r>
      <w:r w:rsidRPr="002C29CB">
        <w:rPr>
          <w:rFonts w:ascii="Simplified Arabic" w:eastAsia="Times New Roman" w:hAnsi="Simplified Arabic" w:cs="Simplified Arabic"/>
          <w:sz w:val="24"/>
          <w:szCs w:val="24"/>
          <w:rtl/>
          <w:lang w:eastAsia="ar-SA"/>
        </w:rPr>
        <w:t>تطبيق برامج الصحة الإنجابية</w:t>
      </w:r>
      <w:r w:rsidRPr="002C29CB">
        <w:rPr>
          <w:rFonts w:ascii="Simplified Arabic" w:eastAsia="Times New Roman" w:hAnsi="Simplified Arabic" w:cs="Simplified Arabic" w:hint="cs"/>
          <w:sz w:val="24"/>
          <w:szCs w:val="24"/>
          <w:rtl/>
          <w:lang w:eastAsia="ar-SA"/>
        </w:rPr>
        <w:t xml:space="preserve"> في مجال تنظيم الأسرة</w:t>
      </w:r>
      <w:r w:rsidR="00781B89" w:rsidRPr="002C29CB">
        <w:rPr>
          <w:rFonts w:ascii="Simplified Arabic" w:eastAsia="Times New Roman" w:hAnsi="Simplified Arabic" w:cs="Simplified Arabic" w:hint="cs"/>
          <w:sz w:val="24"/>
          <w:szCs w:val="24"/>
          <w:rtl/>
          <w:lang w:eastAsia="ar-SA"/>
        </w:rPr>
        <w:t>.</w:t>
      </w:r>
    </w:p>
    <w:p w:rsidR="00336C02" w:rsidRPr="005D7C7C" w:rsidRDefault="00336C02" w:rsidP="00336C02">
      <w:pPr>
        <w:bidi/>
        <w:spacing w:after="0" w:line="240" w:lineRule="auto"/>
        <w:jc w:val="both"/>
        <w:rPr>
          <w:rFonts w:cs="Simplified Arabic"/>
          <w:sz w:val="24"/>
          <w:szCs w:val="24"/>
          <w:rtl/>
        </w:rPr>
      </w:pPr>
    </w:p>
    <w:p w:rsidR="00B6024C" w:rsidRPr="002C29CB" w:rsidRDefault="00336C02" w:rsidP="00C61842">
      <w:pPr>
        <w:bidi/>
        <w:spacing w:after="0" w:line="240" w:lineRule="auto"/>
        <w:jc w:val="both"/>
        <w:rPr>
          <w:rFonts w:ascii="Simplified Arabic" w:eastAsia="Times New Roman" w:hAnsi="Simplified Arabic" w:cs="Simplified Arabic"/>
          <w:sz w:val="24"/>
          <w:szCs w:val="24"/>
          <w:rtl/>
          <w:lang w:eastAsia="ar-SA"/>
        </w:rPr>
      </w:pPr>
      <w:r w:rsidRPr="002C29CB">
        <w:rPr>
          <w:rFonts w:ascii="Simplified Arabic" w:eastAsia="Times New Roman" w:hAnsi="Simplified Arabic" w:cs="Simplified Arabic" w:hint="cs"/>
          <w:sz w:val="24"/>
          <w:szCs w:val="24"/>
          <w:rtl/>
          <w:lang w:eastAsia="ar-SA"/>
        </w:rPr>
        <w:t>أ</w:t>
      </w:r>
      <w:r w:rsidR="00B6024C" w:rsidRPr="002C29CB">
        <w:rPr>
          <w:rFonts w:ascii="Simplified Arabic" w:eastAsia="Times New Roman" w:hAnsi="Simplified Arabic" w:cs="Simplified Arabic" w:hint="cs"/>
          <w:sz w:val="24"/>
          <w:szCs w:val="24"/>
          <w:rtl/>
          <w:lang w:eastAsia="ar-SA"/>
        </w:rPr>
        <w:t xml:space="preserve">ما على مستوى المنطقة فيلاحظ أن هناك فرق في معدل المواليد الخام لكل من الضفة الغربية وقطاع غزة حيث بلغ في الضفة الغربية </w:t>
      </w:r>
      <w:r w:rsidR="00E836ED" w:rsidRPr="002C29CB">
        <w:rPr>
          <w:rFonts w:ascii="Simplified Arabic" w:eastAsia="Times New Roman" w:hAnsi="Simplified Arabic" w:cs="Simplified Arabic"/>
          <w:sz w:val="24"/>
          <w:szCs w:val="24"/>
          <w:lang w:eastAsia="ar-SA"/>
        </w:rPr>
        <w:t>27.5</w:t>
      </w:r>
      <w:r w:rsidR="00B6024C" w:rsidRPr="002C29CB">
        <w:rPr>
          <w:rFonts w:ascii="Simplified Arabic" w:eastAsia="Times New Roman" w:hAnsi="Simplified Arabic" w:cs="Simplified Arabic" w:hint="cs"/>
          <w:sz w:val="24"/>
          <w:szCs w:val="24"/>
          <w:rtl/>
          <w:lang w:eastAsia="ar-SA"/>
        </w:rPr>
        <w:t xml:space="preserve"> مولود</w:t>
      </w:r>
      <w:r w:rsidR="004E4067">
        <w:rPr>
          <w:rFonts w:ascii="Simplified Arabic" w:eastAsia="Times New Roman" w:hAnsi="Simplified Arabic" w:cs="Simplified Arabic" w:hint="cs"/>
          <w:sz w:val="24"/>
          <w:szCs w:val="24"/>
          <w:rtl/>
          <w:lang w:eastAsia="ar-SA"/>
        </w:rPr>
        <w:t>اً</w:t>
      </w:r>
      <w:r w:rsidR="00B6024C" w:rsidRPr="002C29CB">
        <w:rPr>
          <w:rFonts w:ascii="Simplified Arabic" w:eastAsia="Times New Roman" w:hAnsi="Simplified Arabic" w:cs="Simplified Arabic"/>
          <w:sz w:val="24"/>
          <w:szCs w:val="24"/>
          <w:rtl/>
          <w:lang w:eastAsia="ar-SA"/>
        </w:rPr>
        <w:t xml:space="preserve"> لكل ألف من السكان </w:t>
      </w:r>
      <w:r w:rsidR="005B6846" w:rsidRPr="002C29CB">
        <w:rPr>
          <w:rFonts w:ascii="Simplified Arabic" w:eastAsia="Times New Roman" w:hAnsi="Simplified Arabic" w:cs="Simplified Arabic" w:hint="cs"/>
          <w:sz w:val="24"/>
          <w:szCs w:val="24"/>
          <w:rtl/>
          <w:lang w:eastAsia="ar-SA"/>
        </w:rPr>
        <w:t xml:space="preserve">خلال عام </w:t>
      </w:r>
      <w:r w:rsidR="00E836ED" w:rsidRPr="002C29CB">
        <w:rPr>
          <w:rFonts w:ascii="Simplified Arabic" w:eastAsia="Times New Roman" w:hAnsi="Simplified Arabic" w:cs="Simplified Arabic" w:hint="cs"/>
          <w:sz w:val="24"/>
          <w:szCs w:val="24"/>
          <w:rtl/>
          <w:lang w:eastAsia="ar-SA"/>
        </w:rPr>
        <w:t>2020</w:t>
      </w:r>
      <w:r w:rsidR="005B6846" w:rsidRPr="002C29CB">
        <w:rPr>
          <w:rFonts w:ascii="Simplified Arabic" w:eastAsia="Times New Roman" w:hAnsi="Simplified Arabic" w:cs="Simplified Arabic" w:hint="cs"/>
          <w:sz w:val="24"/>
          <w:szCs w:val="24"/>
          <w:rtl/>
          <w:lang w:eastAsia="ar-SA"/>
        </w:rPr>
        <w:t xml:space="preserve"> </w:t>
      </w:r>
      <w:r w:rsidR="00B6024C" w:rsidRPr="002C29CB">
        <w:rPr>
          <w:rFonts w:ascii="Simplified Arabic" w:eastAsia="Times New Roman" w:hAnsi="Simplified Arabic" w:cs="Simplified Arabic" w:hint="cs"/>
          <w:sz w:val="24"/>
          <w:szCs w:val="24"/>
          <w:rtl/>
          <w:lang w:eastAsia="ar-SA"/>
        </w:rPr>
        <w:t xml:space="preserve">مقابل 30.1 </w:t>
      </w:r>
      <w:r w:rsidR="004E4067" w:rsidRPr="002C29CB">
        <w:rPr>
          <w:rFonts w:ascii="Simplified Arabic" w:eastAsia="Times New Roman" w:hAnsi="Simplified Arabic" w:cs="Simplified Arabic" w:hint="cs"/>
          <w:sz w:val="24"/>
          <w:szCs w:val="24"/>
          <w:rtl/>
          <w:lang w:eastAsia="ar-SA"/>
        </w:rPr>
        <w:t>مولود</w:t>
      </w:r>
      <w:r w:rsidR="004E4067">
        <w:rPr>
          <w:rFonts w:ascii="Simplified Arabic" w:eastAsia="Times New Roman" w:hAnsi="Simplified Arabic" w:cs="Simplified Arabic" w:hint="cs"/>
          <w:sz w:val="24"/>
          <w:szCs w:val="24"/>
          <w:rtl/>
          <w:lang w:eastAsia="ar-SA"/>
        </w:rPr>
        <w:t>اً</w:t>
      </w:r>
      <w:r w:rsidR="004E4067" w:rsidRPr="002C29CB">
        <w:rPr>
          <w:rFonts w:ascii="Simplified Arabic" w:eastAsia="Times New Roman" w:hAnsi="Simplified Arabic" w:cs="Simplified Arabic" w:hint="cs"/>
          <w:sz w:val="24"/>
          <w:szCs w:val="24"/>
          <w:rtl/>
          <w:lang w:eastAsia="ar-SA"/>
        </w:rPr>
        <w:t xml:space="preserve"> </w:t>
      </w:r>
      <w:r w:rsidR="00B6024C" w:rsidRPr="002C29CB">
        <w:rPr>
          <w:rFonts w:ascii="Simplified Arabic" w:eastAsia="Times New Roman" w:hAnsi="Simplified Arabic" w:cs="Simplified Arabic" w:hint="cs"/>
          <w:sz w:val="24"/>
          <w:szCs w:val="24"/>
          <w:rtl/>
          <w:lang w:eastAsia="ar-SA"/>
        </w:rPr>
        <w:t xml:space="preserve">لكل ألف </w:t>
      </w:r>
      <w:r w:rsidR="004E4067">
        <w:rPr>
          <w:rFonts w:ascii="Simplified Arabic" w:eastAsia="Times New Roman" w:hAnsi="Simplified Arabic" w:cs="Simplified Arabic" w:hint="cs"/>
          <w:sz w:val="24"/>
          <w:szCs w:val="24"/>
          <w:rtl/>
          <w:lang w:eastAsia="ar-SA"/>
        </w:rPr>
        <w:t>من السكان</w:t>
      </w:r>
      <w:r w:rsidR="00B6024C" w:rsidRPr="002C29CB">
        <w:rPr>
          <w:rFonts w:ascii="Simplified Arabic" w:eastAsia="Times New Roman" w:hAnsi="Simplified Arabic" w:cs="Simplified Arabic" w:hint="cs"/>
          <w:sz w:val="24"/>
          <w:szCs w:val="24"/>
          <w:rtl/>
          <w:lang w:eastAsia="ar-SA"/>
        </w:rPr>
        <w:t xml:space="preserve"> خلال عام 201</w:t>
      </w:r>
      <w:r w:rsidR="004E4067">
        <w:rPr>
          <w:rFonts w:ascii="Simplified Arabic" w:eastAsia="Times New Roman" w:hAnsi="Simplified Arabic" w:cs="Simplified Arabic" w:hint="cs"/>
          <w:sz w:val="24"/>
          <w:szCs w:val="24"/>
          <w:rtl/>
          <w:lang w:eastAsia="ar-SA"/>
        </w:rPr>
        <w:t>0 في حين انخفض معدل المواليد الخ</w:t>
      </w:r>
      <w:r w:rsidR="00B6024C" w:rsidRPr="002C29CB">
        <w:rPr>
          <w:rFonts w:ascii="Simplified Arabic" w:eastAsia="Times New Roman" w:hAnsi="Simplified Arabic" w:cs="Simplified Arabic" w:hint="cs"/>
          <w:sz w:val="24"/>
          <w:szCs w:val="24"/>
          <w:rtl/>
          <w:lang w:eastAsia="ar-SA"/>
        </w:rPr>
        <w:t xml:space="preserve">ام في قطاع غزة </w:t>
      </w:r>
      <w:r w:rsidR="00E836ED" w:rsidRPr="002C29CB">
        <w:rPr>
          <w:rFonts w:ascii="Simplified Arabic" w:eastAsia="Times New Roman" w:hAnsi="Simplified Arabic" w:cs="Simplified Arabic" w:hint="cs"/>
          <w:sz w:val="24"/>
          <w:szCs w:val="24"/>
          <w:rtl/>
          <w:lang w:eastAsia="ar-SA"/>
        </w:rPr>
        <w:t>إلى</w:t>
      </w:r>
      <w:r w:rsidR="00B6024C" w:rsidRPr="002C29CB">
        <w:rPr>
          <w:rFonts w:ascii="Simplified Arabic" w:eastAsia="Times New Roman" w:hAnsi="Simplified Arabic" w:cs="Simplified Arabic" w:hint="cs"/>
          <w:sz w:val="24"/>
          <w:szCs w:val="24"/>
          <w:rtl/>
          <w:lang w:eastAsia="ar-SA"/>
        </w:rPr>
        <w:t xml:space="preserve"> </w:t>
      </w:r>
      <w:r w:rsidR="00E836ED" w:rsidRPr="002C29CB">
        <w:rPr>
          <w:rFonts w:ascii="Simplified Arabic" w:eastAsia="Times New Roman" w:hAnsi="Simplified Arabic" w:cs="Simplified Arabic" w:hint="cs"/>
          <w:sz w:val="24"/>
          <w:szCs w:val="24"/>
          <w:rtl/>
          <w:lang w:eastAsia="ar-SA"/>
        </w:rPr>
        <w:t>33.4</w:t>
      </w:r>
      <w:r w:rsidR="00B6024C" w:rsidRPr="002C29CB">
        <w:rPr>
          <w:rFonts w:ascii="Simplified Arabic" w:eastAsia="Times New Roman" w:hAnsi="Simplified Arabic" w:cs="Simplified Arabic" w:hint="cs"/>
          <w:sz w:val="24"/>
          <w:szCs w:val="24"/>
          <w:rtl/>
          <w:lang w:eastAsia="ar-SA"/>
        </w:rPr>
        <w:t xml:space="preserve"> مولود</w:t>
      </w:r>
      <w:r w:rsidR="004E4067">
        <w:rPr>
          <w:rFonts w:ascii="Simplified Arabic" w:eastAsia="Times New Roman" w:hAnsi="Simplified Arabic" w:cs="Simplified Arabic" w:hint="cs"/>
          <w:sz w:val="24"/>
          <w:szCs w:val="24"/>
          <w:rtl/>
          <w:lang w:eastAsia="ar-SA"/>
        </w:rPr>
        <w:t>اً</w:t>
      </w:r>
      <w:r w:rsidR="00B6024C" w:rsidRPr="002C29CB">
        <w:rPr>
          <w:rFonts w:ascii="Simplified Arabic" w:eastAsia="Times New Roman" w:hAnsi="Simplified Arabic" w:cs="Simplified Arabic"/>
          <w:sz w:val="24"/>
          <w:szCs w:val="24"/>
          <w:rtl/>
          <w:lang w:eastAsia="ar-SA"/>
        </w:rPr>
        <w:t xml:space="preserve"> لكل ألف من السكان </w:t>
      </w:r>
      <w:r w:rsidR="005B6846" w:rsidRPr="002C29CB">
        <w:rPr>
          <w:rFonts w:ascii="Simplified Arabic" w:eastAsia="Times New Roman" w:hAnsi="Simplified Arabic" w:cs="Simplified Arabic" w:hint="cs"/>
          <w:sz w:val="24"/>
          <w:szCs w:val="24"/>
          <w:rtl/>
          <w:lang w:eastAsia="ar-SA"/>
        </w:rPr>
        <w:t xml:space="preserve">خلال عام </w:t>
      </w:r>
      <w:r w:rsidR="00E836ED" w:rsidRPr="002C29CB">
        <w:rPr>
          <w:rFonts w:ascii="Simplified Arabic" w:eastAsia="Times New Roman" w:hAnsi="Simplified Arabic" w:cs="Simplified Arabic" w:hint="cs"/>
          <w:sz w:val="24"/>
          <w:szCs w:val="24"/>
          <w:rtl/>
          <w:lang w:eastAsia="ar-SA"/>
        </w:rPr>
        <w:t>2020</w:t>
      </w:r>
      <w:r w:rsidR="00B6024C" w:rsidRPr="002C29CB">
        <w:rPr>
          <w:rFonts w:ascii="Simplified Arabic" w:eastAsia="Times New Roman" w:hAnsi="Simplified Arabic" w:cs="Simplified Arabic" w:hint="cs"/>
          <w:sz w:val="24"/>
          <w:szCs w:val="24"/>
          <w:rtl/>
          <w:lang w:eastAsia="ar-SA"/>
        </w:rPr>
        <w:t xml:space="preserve"> مقابل 37.1 </w:t>
      </w:r>
      <w:r w:rsidR="00C61842" w:rsidRPr="002C29CB">
        <w:rPr>
          <w:rFonts w:ascii="Simplified Arabic" w:eastAsia="Times New Roman" w:hAnsi="Simplified Arabic" w:cs="Simplified Arabic" w:hint="cs"/>
          <w:sz w:val="24"/>
          <w:szCs w:val="24"/>
          <w:rtl/>
          <w:lang w:eastAsia="ar-SA"/>
        </w:rPr>
        <w:t>مولود</w:t>
      </w:r>
      <w:r w:rsidR="00C61842">
        <w:rPr>
          <w:rFonts w:ascii="Simplified Arabic" w:eastAsia="Times New Roman" w:hAnsi="Simplified Arabic" w:cs="Simplified Arabic" w:hint="cs"/>
          <w:sz w:val="24"/>
          <w:szCs w:val="24"/>
          <w:rtl/>
          <w:lang w:eastAsia="ar-SA"/>
        </w:rPr>
        <w:t>اً</w:t>
      </w:r>
      <w:r w:rsidR="00C61842" w:rsidRPr="002C29CB">
        <w:rPr>
          <w:rFonts w:ascii="Simplified Arabic" w:eastAsia="Times New Roman" w:hAnsi="Simplified Arabic" w:cs="Simplified Arabic" w:hint="cs"/>
          <w:sz w:val="24"/>
          <w:szCs w:val="24"/>
          <w:rtl/>
          <w:lang w:eastAsia="ar-SA"/>
        </w:rPr>
        <w:t xml:space="preserve"> </w:t>
      </w:r>
      <w:r w:rsidR="00B6024C" w:rsidRPr="002C29CB">
        <w:rPr>
          <w:rFonts w:ascii="Simplified Arabic" w:eastAsia="Times New Roman" w:hAnsi="Simplified Arabic" w:cs="Simplified Arabic" w:hint="cs"/>
          <w:sz w:val="24"/>
          <w:szCs w:val="24"/>
          <w:rtl/>
          <w:lang w:eastAsia="ar-SA"/>
        </w:rPr>
        <w:t xml:space="preserve">لكل ألف </w:t>
      </w:r>
      <w:r w:rsidR="00C61842">
        <w:rPr>
          <w:rFonts w:ascii="Simplified Arabic" w:eastAsia="Times New Roman" w:hAnsi="Simplified Arabic" w:cs="Simplified Arabic" w:hint="cs"/>
          <w:sz w:val="24"/>
          <w:szCs w:val="24"/>
          <w:rtl/>
          <w:lang w:eastAsia="ar-SA"/>
        </w:rPr>
        <w:t xml:space="preserve">من السكان </w:t>
      </w:r>
      <w:r w:rsidR="00B6024C" w:rsidRPr="002C29CB">
        <w:rPr>
          <w:rFonts w:ascii="Simplified Arabic" w:eastAsia="Times New Roman" w:hAnsi="Simplified Arabic" w:cs="Simplified Arabic" w:hint="cs"/>
          <w:sz w:val="24"/>
          <w:szCs w:val="24"/>
          <w:rtl/>
          <w:lang w:eastAsia="ar-SA"/>
        </w:rPr>
        <w:t>خلال عام 2010.</w:t>
      </w:r>
    </w:p>
    <w:p w:rsidR="006C5D21" w:rsidRDefault="006C5D21" w:rsidP="006C5D21">
      <w:pPr>
        <w:bidi/>
        <w:spacing w:after="0" w:line="240" w:lineRule="auto"/>
        <w:jc w:val="both"/>
        <w:rPr>
          <w:rFonts w:cs="Simplified Arabic"/>
          <w:color w:val="FF0000"/>
          <w:sz w:val="24"/>
          <w:szCs w:val="24"/>
          <w:rtl/>
        </w:rPr>
      </w:pPr>
    </w:p>
    <w:p w:rsidR="005B6846" w:rsidRDefault="000E65AA" w:rsidP="00E836ED">
      <w:pPr>
        <w:bidi/>
        <w:spacing w:after="0" w:line="240" w:lineRule="auto"/>
        <w:jc w:val="center"/>
        <w:rPr>
          <w:rFonts w:cs="Simplified Arabic"/>
          <w:b/>
          <w:bCs/>
        </w:rPr>
      </w:pPr>
      <w:r w:rsidRPr="00064774">
        <w:rPr>
          <w:rFonts w:cs="Simplified Arabic"/>
          <w:b/>
          <w:bCs/>
          <w:rtl/>
        </w:rPr>
        <w:t xml:space="preserve">معدلات المواليد </w:t>
      </w:r>
      <w:r w:rsidRPr="00064774">
        <w:rPr>
          <w:rFonts w:cs="Simplified Arabic" w:hint="cs"/>
          <w:b/>
          <w:bCs/>
          <w:rtl/>
        </w:rPr>
        <w:t xml:space="preserve">الخام </w:t>
      </w:r>
      <w:r w:rsidR="00DF6C8F" w:rsidRPr="00064774">
        <w:rPr>
          <w:rFonts w:cs="Simplified Arabic" w:hint="cs"/>
          <w:b/>
          <w:bCs/>
          <w:rtl/>
        </w:rPr>
        <w:t xml:space="preserve">لكل ألف من السكان </w:t>
      </w:r>
      <w:r w:rsidR="00926F08">
        <w:rPr>
          <w:rFonts w:cs="Simplified Arabic" w:hint="cs"/>
          <w:b/>
          <w:bCs/>
          <w:rtl/>
        </w:rPr>
        <w:t xml:space="preserve">في فلسطين </w:t>
      </w:r>
      <w:r w:rsidRPr="00064774">
        <w:rPr>
          <w:rFonts w:cs="Simplified Arabic" w:hint="cs"/>
          <w:b/>
          <w:bCs/>
          <w:rtl/>
        </w:rPr>
        <w:t>حسب المنطقة</w:t>
      </w:r>
      <w:r w:rsidRPr="00064774">
        <w:rPr>
          <w:rFonts w:cs="Simplified Arabic"/>
          <w:b/>
          <w:bCs/>
          <w:rtl/>
        </w:rPr>
        <w:t xml:space="preserve">، </w:t>
      </w:r>
      <w:r w:rsidR="005B6846" w:rsidRPr="00064774">
        <w:rPr>
          <w:rFonts w:cs="Simplified Arabic" w:hint="cs"/>
          <w:b/>
          <w:bCs/>
          <w:rtl/>
        </w:rPr>
        <w:t>2010-</w:t>
      </w:r>
      <w:r w:rsidR="00E836ED" w:rsidRPr="00064774">
        <w:rPr>
          <w:rFonts w:cs="Simplified Arabic" w:hint="cs"/>
          <w:b/>
          <w:bCs/>
          <w:rtl/>
        </w:rPr>
        <w:t>2020</w:t>
      </w:r>
    </w:p>
    <w:tbl>
      <w:tblPr>
        <w:tblStyle w:val="TableGrid"/>
        <w:bidiVisual/>
        <w:tblW w:w="0" w:type="auto"/>
        <w:tblInd w:w="114" w:type="dxa"/>
        <w:tblLook w:val="04A0" w:firstRow="1" w:lastRow="0" w:firstColumn="1" w:lastColumn="0" w:noHBand="0" w:noVBand="1"/>
      </w:tblPr>
      <w:tblGrid>
        <w:gridCol w:w="8946"/>
      </w:tblGrid>
      <w:tr w:rsidR="00F04D15" w:rsidTr="00B70692">
        <w:trPr>
          <w:trHeight w:val="3859"/>
        </w:trPr>
        <w:tc>
          <w:tcPr>
            <w:tcW w:w="9172" w:type="dxa"/>
          </w:tcPr>
          <w:p w:rsidR="00F04D15" w:rsidRDefault="00F04D15" w:rsidP="00F04D15">
            <w:pPr>
              <w:bidi/>
              <w:jc w:val="center"/>
              <w:rPr>
                <w:rFonts w:cs="Simplified Arabic"/>
                <w:b/>
                <w:bCs/>
                <w:rtl/>
              </w:rPr>
            </w:pPr>
            <w:r w:rsidRPr="00674FF3">
              <w:rPr>
                <w:rFonts w:cs="Simplified Arabic"/>
                <w:b/>
                <w:bCs/>
                <w:noProof/>
                <w:rtl/>
              </w:rPr>
              <w:drawing>
                <wp:inline distT="0" distB="0" distL="0" distR="0">
                  <wp:extent cx="5600700" cy="2400300"/>
                  <wp:effectExtent l="0" t="0" r="0" b="0"/>
                  <wp:docPr id="9"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61842" w:rsidRDefault="009F69B7" w:rsidP="00B70692">
      <w:pPr>
        <w:bidi/>
        <w:spacing w:after="0" w:line="240" w:lineRule="auto"/>
        <w:rPr>
          <w:rFonts w:cs="Simplified Arabic"/>
          <w:sz w:val="16"/>
          <w:szCs w:val="16"/>
          <w:rtl/>
        </w:rPr>
      </w:pPr>
      <w:r w:rsidRPr="008E64BF">
        <w:rPr>
          <w:rFonts w:cs="Simplified Arabic" w:hint="cs"/>
          <w:b/>
          <w:bCs/>
          <w:sz w:val="16"/>
          <w:szCs w:val="16"/>
          <w:rtl/>
        </w:rPr>
        <w:t>المصدر:</w:t>
      </w:r>
      <w:r w:rsidR="00C61842" w:rsidRPr="00C61842">
        <w:rPr>
          <w:rFonts w:cs="Simplified Arabic" w:hint="eastAsia"/>
          <w:b/>
          <w:bCs/>
          <w:sz w:val="16"/>
          <w:szCs w:val="16"/>
          <w:rtl/>
        </w:rPr>
        <w:t xml:space="preserve"> </w:t>
      </w:r>
      <w:r w:rsidR="00C61842" w:rsidRPr="00064774">
        <w:rPr>
          <w:rFonts w:cs="Simplified Arabic" w:hint="eastAsia"/>
          <w:b/>
          <w:bCs/>
          <w:sz w:val="16"/>
          <w:szCs w:val="16"/>
          <w:rtl/>
        </w:rPr>
        <w:t>الجهاز</w:t>
      </w:r>
      <w:r w:rsidR="00C61842" w:rsidRPr="00064774">
        <w:rPr>
          <w:rFonts w:cs="Simplified Arabic"/>
          <w:b/>
          <w:bCs/>
          <w:sz w:val="16"/>
          <w:szCs w:val="16"/>
          <w:rtl/>
        </w:rPr>
        <w:t xml:space="preserve"> </w:t>
      </w:r>
      <w:r w:rsidR="00C61842" w:rsidRPr="00064774">
        <w:rPr>
          <w:rFonts w:cs="Simplified Arabic" w:hint="eastAsia"/>
          <w:b/>
          <w:bCs/>
          <w:sz w:val="16"/>
          <w:szCs w:val="16"/>
          <w:rtl/>
        </w:rPr>
        <w:t>المركزي</w:t>
      </w:r>
      <w:r w:rsidR="00C61842" w:rsidRPr="00064774">
        <w:rPr>
          <w:rFonts w:cs="Simplified Arabic"/>
          <w:b/>
          <w:bCs/>
          <w:sz w:val="16"/>
          <w:szCs w:val="16"/>
          <w:rtl/>
        </w:rPr>
        <w:t xml:space="preserve"> للإحصاء الفلسطيني </w:t>
      </w:r>
      <w:r w:rsidR="00C61842" w:rsidRPr="00064774">
        <w:rPr>
          <w:rFonts w:cs="Simplified Arabic" w:hint="cs"/>
          <w:b/>
          <w:bCs/>
          <w:sz w:val="16"/>
          <w:szCs w:val="16"/>
          <w:rtl/>
        </w:rPr>
        <w:t>2020</w:t>
      </w:r>
      <w:r w:rsidR="00C61842" w:rsidRPr="00064774">
        <w:rPr>
          <w:rFonts w:cs="Simplified Arabic"/>
          <w:sz w:val="16"/>
          <w:szCs w:val="16"/>
          <w:rtl/>
        </w:rPr>
        <w:t xml:space="preserve">. </w:t>
      </w:r>
      <w:r w:rsidR="00C61842" w:rsidRPr="00064774">
        <w:rPr>
          <w:rFonts w:cs="Simplified Arabic" w:hint="cs"/>
          <w:sz w:val="16"/>
          <w:szCs w:val="16"/>
          <w:rtl/>
        </w:rPr>
        <w:t xml:space="preserve"> </w:t>
      </w:r>
      <w:r w:rsidR="00C61842" w:rsidRPr="00064774">
        <w:rPr>
          <w:rFonts w:cs="Simplified Arabic"/>
          <w:sz w:val="16"/>
          <w:szCs w:val="16"/>
          <w:rtl/>
        </w:rPr>
        <w:t>تقديرات منقحة بناء</w:t>
      </w:r>
      <w:r w:rsidR="00C61842" w:rsidRPr="00064774">
        <w:rPr>
          <w:rFonts w:cs="Simplified Arabic" w:hint="cs"/>
          <w:sz w:val="16"/>
          <w:szCs w:val="16"/>
          <w:rtl/>
        </w:rPr>
        <w:t>ً</w:t>
      </w:r>
      <w:r w:rsidR="00C61842" w:rsidRPr="00064774">
        <w:rPr>
          <w:rFonts w:cs="Simplified Arabic"/>
          <w:sz w:val="16"/>
          <w:szCs w:val="16"/>
          <w:rtl/>
        </w:rPr>
        <w:t xml:space="preserve"> على النتائج النهائية للتعداد العام </w:t>
      </w:r>
      <w:r w:rsidR="00C61842" w:rsidRPr="00064774">
        <w:rPr>
          <w:rFonts w:cs="Simplified Arabic" w:hint="eastAsia"/>
          <w:sz w:val="16"/>
          <w:szCs w:val="16"/>
          <w:rtl/>
        </w:rPr>
        <w:t>للسكان</w:t>
      </w:r>
      <w:r w:rsidR="00C61842" w:rsidRPr="00064774">
        <w:rPr>
          <w:rFonts w:cs="Simplified Arabic"/>
          <w:sz w:val="16"/>
          <w:szCs w:val="16"/>
          <w:rtl/>
        </w:rPr>
        <w:t xml:space="preserve"> والمساكن والمنشآت،</w:t>
      </w:r>
      <w:r w:rsidR="00C61842" w:rsidRPr="00064774">
        <w:rPr>
          <w:rFonts w:cs="Simplified Arabic" w:hint="cs"/>
          <w:sz w:val="16"/>
          <w:szCs w:val="16"/>
          <w:rtl/>
        </w:rPr>
        <w:t xml:space="preserve"> 2017.</w:t>
      </w:r>
      <w:r w:rsidR="00C61842" w:rsidRPr="00064774">
        <w:rPr>
          <w:rFonts w:cs="Simplified Arabic"/>
          <w:sz w:val="16"/>
          <w:szCs w:val="16"/>
          <w:rtl/>
        </w:rPr>
        <w:t xml:space="preserve"> </w:t>
      </w:r>
      <w:r w:rsidR="00C61842" w:rsidRPr="00064774">
        <w:rPr>
          <w:rFonts w:cs="Simplified Arabic" w:hint="cs"/>
          <w:b/>
          <w:bCs/>
          <w:sz w:val="16"/>
          <w:szCs w:val="16"/>
          <w:rtl/>
        </w:rPr>
        <w:t xml:space="preserve"> </w:t>
      </w:r>
      <w:r w:rsidR="00C61842" w:rsidRPr="00926F08">
        <w:rPr>
          <w:rFonts w:cs="Simplified Arabic" w:hint="eastAsia"/>
          <w:sz w:val="16"/>
          <w:szCs w:val="16"/>
          <w:rtl/>
        </w:rPr>
        <w:t>رام</w:t>
      </w:r>
      <w:r w:rsidR="00C61842" w:rsidRPr="00926F08">
        <w:rPr>
          <w:rFonts w:cs="Simplified Arabic"/>
          <w:sz w:val="16"/>
          <w:szCs w:val="16"/>
          <w:rtl/>
        </w:rPr>
        <w:t xml:space="preserve"> الله- </w:t>
      </w:r>
      <w:r w:rsidR="00C61842" w:rsidRPr="00926F08">
        <w:rPr>
          <w:rFonts w:cs="Simplified Arabic" w:hint="eastAsia"/>
          <w:sz w:val="16"/>
          <w:szCs w:val="16"/>
          <w:rtl/>
        </w:rPr>
        <w:t>فلسطين</w:t>
      </w:r>
    </w:p>
    <w:p w:rsidR="00C61842" w:rsidRPr="00C61842" w:rsidRDefault="00C61842" w:rsidP="00C61842">
      <w:pPr>
        <w:bidi/>
        <w:spacing w:after="0" w:line="240" w:lineRule="auto"/>
        <w:rPr>
          <w:rFonts w:cs="Simplified Arabic"/>
          <w:b/>
          <w:bCs/>
          <w:sz w:val="24"/>
          <w:szCs w:val="24"/>
          <w:rtl/>
        </w:rPr>
      </w:pPr>
    </w:p>
    <w:p w:rsidR="000E65AA" w:rsidRDefault="00D30EA0" w:rsidP="00C61842">
      <w:pPr>
        <w:bidi/>
        <w:spacing w:after="0" w:line="240" w:lineRule="auto"/>
        <w:rPr>
          <w:rFonts w:cs="Simplified Arabic"/>
          <w:b/>
          <w:bCs/>
          <w:sz w:val="24"/>
          <w:szCs w:val="24"/>
        </w:rPr>
      </w:pPr>
      <w:bookmarkStart w:id="0" w:name="OLE_LINK3"/>
      <w:r>
        <w:rPr>
          <w:rFonts w:ascii="Times New Roman" w:hAnsi="Times New Roman" w:cs="Times New Roman" w:hint="cs"/>
          <w:b/>
          <w:bCs/>
          <w:sz w:val="24"/>
          <w:szCs w:val="24"/>
          <w:rtl/>
        </w:rPr>
        <w:t>5</w:t>
      </w:r>
      <w:r w:rsidR="000E65AA" w:rsidRPr="00674FF3">
        <w:rPr>
          <w:rFonts w:ascii="Times New Roman" w:hAnsi="Times New Roman" w:cs="Times New Roman"/>
          <w:b/>
          <w:bCs/>
          <w:sz w:val="24"/>
          <w:szCs w:val="24"/>
          <w:rtl/>
        </w:rPr>
        <w:t>.1</w:t>
      </w:r>
      <w:r w:rsidR="000E65AA" w:rsidRPr="00674FF3">
        <w:rPr>
          <w:rFonts w:cs="Simplified Arabic" w:hint="cs"/>
          <w:b/>
          <w:bCs/>
          <w:sz w:val="24"/>
          <w:szCs w:val="24"/>
          <w:rtl/>
        </w:rPr>
        <w:t xml:space="preserve"> </w:t>
      </w:r>
      <w:r w:rsidR="000E65AA">
        <w:rPr>
          <w:rFonts w:cs="Simplified Arabic" w:hint="cs"/>
          <w:b/>
          <w:bCs/>
          <w:sz w:val="24"/>
          <w:szCs w:val="24"/>
          <w:rtl/>
        </w:rPr>
        <w:t>وفيات الاطفال والرضع</w:t>
      </w:r>
    </w:p>
    <w:p w:rsidR="00B70692" w:rsidRDefault="00CF01B9" w:rsidP="00B70692">
      <w:pPr>
        <w:pBdr>
          <w:top w:val="single" w:sz="4" w:space="1" w:color="auto"/>
          <w:left w:val="single" w:sz="4" w:space="4" w:color="auto"/>
          <w:bottom w:val="single" w:sz="4" w:space="1" w:color="auto"/>
          <w:right w:val="single" w:sz="4" w:space="4" w:color="auto"/>
        </w:pBdr>
        <w:bidi/>
        <w:spacing w:after="0" w:line="240" w:lineRule="auto"/>
        <w:ind w:left="142" w:right="142"/>
        <w:jc w:val="lowKashida"/>
        <w:rPr>
          <w:rFonts w:cs="Simplified Arabic"/>
          <w:b/>
          <w:bCs/>
          <w:rtl/>
        </w:rPr>
      </w:pPr>
      <w:r>
        <w:rPr>
          <w:rFonts w:cs="Simplified Arabic" w:hint="cs"/>
          <w:b/>
          <w:bCs/>
          <w:rtl/>
        </w:rPr>
        <w:t>تعترف الدول الأطراف بحق الطفل في التمتع بأعلى مستوى صحي يمكن بلوغه وبحقه في مرافق علاج الأمراض وإعادة التأهيل الصحي. وتبذل الدول الأطراف قصارى جهدها لتضمن ألا يحرم أي طفل من حقه في الحصول على خدمات الرعاية الصحية هذه.</w:t>
      </w:r>
      <w:r>
        <w:rPr>
          <w:rFonts w:cs="Simplified Arabic"/>
          <w:b/>
          <w:bCs/>
          <w:rtl/>
        </w:rPr>
        <w:t xml:space="preserve">                           </w:t>
      </w:r>
      <w:r>
        <w:rPr>
          <w:rFonts w:cs="Simplified Arabic" w:hint="cs"/>
          <w:b/>
          <w:bCs/>
          <w:rtl/>
        </w:rPr>
        <w:t xml:space="preserve">       </w:t>
      </w:r>
      <w:r>
        <w:rPr>
          <w:rFonts w:cs="Simplified Arabic"/>
          <w:b/>
          <w:bCs/>
          <w:rtl/>
        </w:rPr>
        <w:t xml:space="preserve">       </w:t>
      </w:r>
      <w:r w:rsidR="009F713D">
        <w:rPr>
          <w:rFonts w:cs="Simplified Arabic"/>
          <w:b/>
          <w:bCs/>
        </w:rPr>
        <w:t xml:space="preserve">              </w:t>
      </w:r>
      <w:r>
        <w:rPr>
          <w:rFonts w:cs="Simplified Arabic"/>
          <w:b/>
          <w:bCs/>
          <w:rtl/>
        </w:rPr>
        <w:t xml:space="preserve">  </w:t>
      </w:r>
    </w:p>
    <w:p w:rsidR="00CF01B9" w:rsidRDefault="00CF01B9" w:rsidP="00B70692">
      <w:pPr>
        <w:pBdr>
          <w:top w:val="single" w:sz="4" w:space="1" w:color="auto"/>
          <w:left w:val="single" w:sz="4" w:space="4" w:color="auto"/>
          <w:bottom w:val="single" w:sz="4" w:space="1" w:color="auto"/>
          <w:right w:val="single" w:sz="4" w:space="4" w:color="auto"/>
        </w:pBdr>
        <w:bidi/>
        <w:spacing w:after="0" w:line="240" w:lineRule="auto"/>
        <w:ind w:left="142" w:right="142"/>
        <w:jc w:val="right"/>
        <w:rPr>
          <w:rFonts w:cs="Simplified Arabic"/>
          <w:b/>
          <w:bCs/>
          <w:rtl/>
        </w:rPr>
      </w:pPr>
      <w:r w:rsidRPr="009F713D">
        <w:rPr>
          <w:rFonts w:cs="Simplified Arabic" w:hint="cs"/>
          <w:b/>
          <w:bCs/>
          <w:rtl/>
        </w:rPr>
        <w:t>(اتفاقية حقوق الطفل- المادة 24)</w:t>
      </w:r>
    </w:p>
    <w:p w:rsidR="00B70692" w:rsidRDefault="00B70692" w:rsidP="00031FC2">
      <w:pPr>
        <w:bidi/>
        <w:spacing w:after="0" w:line="240" w:lineRule="auto"/>
        <w:jc w:val="both"/>
        <w:rPr>
          <w:rFonts w:ascii="Simplified Arabic" w:eastAsia="Times New Roman" w:hAnsi="Simplified Arabic" w:cs="Simplified Arabic"/>
          <w:sz w:val="24"/>
          <w:szCs w:val="24"/>
          <w:rtl/>
          <w:lang w:eastAsia="ar-SA"/>
        </w:rPr>
      </w:pPr>
    </w:p>
    <w:p w:rsidR="00CB4F42" w:rsidRDefault="005418DD" w:rsidP="00B70692">
      <w:pPr>
        <w:bidi/>
        <w:spacing w:after="0" w:line="240" w:lineRule="auto"/>
        <w:jc w:val="both"/>
        <w:rPr>
          <w:rFonts w:ascii="Simplified Arabic" w:eastAsia="Times New Roman" w:hAnsi="Simplified Arabic" w:cs="Simplified Arabic"/>
          <w:sz w:val="24"/>
          <w:szCs w:val="24"/>
          <w:rtl/>
          <w:lang w:eastAsia="ar-SA"/>
        </w:rPr>
      </w:pPr>
      <w:r w:rsidRPr="00064774">
        <w:rPr>
          <w:rFonts w:ascii="Simplified Arabic" w:eastAsia="Times New Roman" w:hAnsi="Simplified Arabic" w:cs="Simplified Arabic" w:hint="cs"/>
          <w:sz w:val="24"/>
          <w:szCs w:val="24"/>
          <w:rtl/>
          <w:lang w:eastAsia="ar-SA"/>
        </w:rPr>
        <w:lastRenderedPageBreak/>
        <w:t xml:space="preserve">تعتبر وفيات الاطفال مقياسا للوضع الاجتماعي والصحي في الدولة، بشكل عام، </w:t>
      </w:r>
      <w:r w:rsidR="00DF6C8F" w:rsidRPr="00064774">
        <w:rPr>
          <w:rFonts w:ascii="Simplified Arabic" w:eastAsia="Times New Roman" w:hAnsi="Simplified Arabic" w:cs="Simplified Arabic" w:hint="cs"/>
          <w:sz w:val="24"/>
          <w:szCs w:val="24"/>
          <w:rtl/>
          <w:lang w:eastAsia="ar-SA"/>
        </w:rPr>
        <w:t xml:space="preserve">حيث </w:t>
      </w:r>
      <w:r w:rsidRPr="00064774">
        <w:rPr>
          <w:rFonts w:ascii="Simplified Arabic" w:eastAsia="Times New Roman" w:hAnsi="Simplified Arabic" w:cs="Simplified Arabic" w:hint="cs"/>
          <w:sz w:val="24"/>
          <w:szCs w:val="24"/>
          <w:rtl/>
          <w:lang w:eastAsia="ar-SA"/>
        </w:rPr>
        <w:t xml:space="preserve">يلاحظ انخفاض وفيات الاطفال الرضع </w:t>
      </w:r>
      <w:r w:rsidR="00DF6C8F" w:rsidRPr="00064774">
        <w:rPr>
          <w:rFonts w:ascii="Simplified Arabic" w:eastAsia="Times New Roman" w:hAnsi="Simplified Arabic" w:cs="Simplified Arabic" w:hint="cs"/>
          <w:sz w:val="24"/>
          <w:szCs w:val="24"/>
          <w:rtl/>
          <w:lang w:eastAsia="ar-SA"/>
        </w:rPr>
        <w:t>والأطفال</w:t>
      </w:r>
      <w:r w:rsidRPr="00064774">
        <w:rPr>
          <w:rFonts w:ascii="Simplified Arabic" w:eastAsia="Times New Roman" w:hAnsi="Simplified Arabic" w:cs="Simplified Arabic" w:hint="cs"/>
          <w:sz w:val="24"/>
          <w:szCs w:val="24"/>
          <w:rtl/>
          <w:lang w:eastAsia="ar-SA"/>
        </w:rPr>
        <w:t xml:space="preserve"> دون الخامسة في فلسطين خلال العقد</w:t>
      </w:r>
      <w:r w:rsidR="00CB4F42" w:rsidRPr="00064774">
        <w:rPr>
          <w:rFonts w:ascii="Simplified Arabic" w:eastAsia="Times New Roman" w:hAnsi="Simplified Arabic" w:cs="Simplified Arabic" w:hint="cs"/>
          <w:sz w:val="24"/>
          <w:szCs w:val="24"/>
          <w:rtl/>
          <w:lang w:eastAsia="ar-SA"/>
        </w:rPr>
        <w:t>ين</w:t>
      </w:r>
      <w:r w:rsidRPr="00064774">
        <w:rPr>
          <w:rFonts w:ascii="Simplified Arabic" w:eastAsia="Times New Roman" w:hAnsi="Simplified Arabic" w:cs="Simplified Arabic" w:hint="cs"/>
          <w:sz w:val="24"/>
          <w:szCs w:val="24"/>
          <w:rtl/>
          <w:lang w:eastAsia="ar-SA"/>
        </w:rPr>
        <w:t xml:space="preserve"> السابق</w:t>
      </w:r>
      <w:r w:rsidR="00CB4F42" w:rsidRPr="00064774">
        <w:rPr>
          <w:rFonts w:ascii="Simplified Arabic" w:eastAsia="Times New Roman" w:hAnsi="Simplified Arabic" w:cs="Simplified Arabic" w:hint="cs"/>
          <w:sz w:val="24"/>
          <w:szCs w:val="24"/>
          <w:rtl/>
          <w:lang w:eastAsia="ar-SA"/>
        </w:rPr>
        <w:t>ين</w:t>
      </w:r>
      <w:r w:rsidRPr="00064774">
        <w:rPr>
          <w:rFonts w:ascii="Simplified Arabic" w:eastAsia="Times New Roman" w:hAnsi="Simplified Arabic" w:cs="Simplified Arabic" w:hint="cs"/>
          <w:sz w:val="24"/>
          <w:szCs w:val="24"/>
          <w:rtl/>
          <w:lang w:eastAsia="ar-SA"/>
        </w:rPr>
        <w:t xml:space="preserve">، حيث انخفضت وفيات الاطفال الرضع </w:t>
      </w:r>
      <w:r w:rsidR="00013A17" w:rsidRPr="00064774">
        <w:rPr>
          <w:rFonts w:ascii="Simplified Arabic" w:eastAsia="Times New Roman" w:hAnsi="Simplified Arabic" w:cs="Simplified Arabic" w:hint="cs"/>
          <w:sz w:val="24"/>
          <w:szCs w:val="24"/>
          <w:rtl/>
          <w:lang w:eastAsia="ar-SA"/>
        </w:rPr>
        <w:t>من 25.5 وفاه لكل 1000 ولادة حية</w:t>
      </w:r>
      <w:r w:rsidRPr="00064774">
        <w:rPr>
          <w:rFonts w:ascii="Simplified Arabic" w:eastAsia="Times New Roman" w:hAnsi="Simplified Arabic" w:cs="Simplified Arabic" w:hint="cs"/>
          <w:sz w:val="24"/>
          <w:szCs w:val="24"/>
          <w:rtl/>
          <w:lang w:eastAsia="ar-SA"/>
        </w:rPr>
        <w:t xml:space="preserve"> </w:t>
      </w:r>
      <w:r w:rsidR="00031FC2">
        <w:rPr>
          <w:rFonts w:ascii="Simplified Arabic" w:eastAsia="Times New Roman" w:hAnsi="Simplified Arabic" w:cs="Simplified Arabic" w:hint="cs"/>
          <w:sz w:val="24"/>
          <w:szCs w:val="24"/>
          <w:rtl/>
          <w:lang w:eastAsia="ar-SA"/>
        </w:rPr>
        <w:t>خلال الفترة 1996-2000</w:t>
      </w:r>
      <w:r w:rsidRPr="00064774">
        <w:rPr>
          <w:rFonts w:ascii="Simplified Arabic" w:eastAsia="Times New Roman" w:hAnsi="Simplified Arabic" w:cs="Simplified Arabic" w:hint="cs"/>
          <w:sz w:val="24"/>
          <w:szCs w:val="24"/>
          <w:rtl/>
          <w:lang w:eastAsia="ar-SA"/>
        </w:rPr>
        <w:t xml:space="preserve"> الى 1</w:t>
      </w:r>
      <w:r w:rsidR="00CB4F42" w:rsidRPr="00064774">
        <w:rPr>
          <w:rFonts w:ascii="Simplified Arabic" w:eastAsia="Times New Roman" w:hAnsi="Simplified Arabic" w:cs="Simplified Arabic" w:hint="cs"/>
          <w:sz w:val="24"/>
          <w:szCs w:val="24"/>
          <w:rtl/>
          <w:lang w:eastAsia="ar-SA"/>
        </w:rPr>
        <w:t>2</w:t>
      </w:r>
      <w:r w:rsidRPr="00064774">
        <w:rPr>
          <w:rFonts w:ascii="Simplified Arabic" w:eastAsia="Times New Roman" w:hAnsi="Simplified Arabic" w:cs="Simplified Arabic" w:hint="cs"/>
          <w:sz w:val="24"/>
          <w:szCs w:val="24"/>
          <w:rtl/>
          <w:lang w:eastAsia="ar-SA"/>
        </w:rPr>
        <w:t>.</w:t>
      </w:r>
      <w:r w:rsidR="00CB4F42" w:rsidRPr="00064774">
        <w:rPr>
          <w:rFonts w:ascii="Simplified Arabic" w:eastAsia="Times New Roman" w:hAnsi="Simplified Arabic" w:cs="Simplified Arabic" w:hint="cs"/>
          <w:sz w:val="24"/>
          <w:szCs w:val="24"/>
          <w:rtl/>
          <w:lang w:eastAsia="ar-SA"/>
        </w:rPr>
        <w:t>1</w:t>
      </w:r>
      <w:r w:rsidRPr="00064774">
        <w:rPr>
          <w:rFonts w:ascii="Simplified Arabic" w:eastAsia="Times New Roman" w:hAnsi="Simplified Arabic" w:cs="Simplified Arabic" w:hint="cs"/>
          <w:sz w:val="24"/>
          <w:szCs w:val="24"/>
          <w:rtl/>
          <w:lang w:eastAsia="ar-SA"/>
        </w:rPr>
        <w:t xml:space="preserve"> وفاه لكل 1000 ولادة حية خلال </w:t>
      </w:r>
      <w:r w:rsidR="00031FC2">
        <w:rPr>
          <w:rFonts w:ascii="Simplified Arabic" w:eastAsia="Times New Roman" w:hAnsi="Simplified Arabic" w:cs="Simplified Arabic" w:hint="cs"/>
          <w:sz w:val="24"/>
          <w:szCs w:val="24"/>
          <w:rtl/>
          <w:lang w:eastAsia="ar-SA"/>
        </w:rPr>
        <w:t>الفترة 2015-2019</w:t>
      </w:r>
      <w:r w:rsidR="00CB4F42" w:rsidRPr="00064774">
        <w:rPr>
          <w:rFonts w:ascii="Simplified Arabic" w:eastAsia="Times New Roman" w:hAnsi="Simplified Arabic" w:cs="Simplified Arabic" w:hint="cs"/>
          <w:sz w:val="24"/>
          <w:szCs w:val="24"/>
          <w:rtl/>
          <w:lang w:eastAsia="ar-SA"/>
        </w:rPr>
        <w:t>.</w:t>
      </w:r>
    </w:p>
    <w:p w:rsidR="00B70692" w:rsidRDefault="00B70692" w:rsidP="00B70692">
      <w:pPr>
        <w:bidi/>
        <w:spacing w:after="0" w:line="240" w:lineRule="auto"/>
        <w:jc w:val="both"/>
        <w:rPr>
          <w:rFonts w:ascii="Simplified Arabic" w:eastAsia="Times New Roman" w:hAnsi="Simplified Arabic" w:cs="Simplified Arabic"/>
          <w:sz w:val="24"/>
          <w:szCs w:val="24"/>
          <w:rtl/>
          <w:lang w:eastAsia="ar-SA"/>
        </w:rPr>
      </w:pPr>
    </w:p>
    <w:p w:rsidR="000E65AA" w:rsidRPr="005962B1" w:rsidRDefault="00013A17" w:rsidP="00B70692">
      <w:pPr>
        <w:bidi/>
        <w:spacing w:after="0" w:line="240" w:lineRule="auto"/>
        <w:jc w:val="center"/>
        <w:rPr>
          <w:rFonts w:cs="Simplified Arabic"/>
          <w:b/>
          <w:bCs/>
          <w:color w:val="FF0000"/>
          <w:rtl/>
        </w:rPr>
      </w:pPr>
      <w:r w:rsidRPr="00064774">
        <w:rPr>
          <w:rFonts w:cs="Simplified Arabic" w:hint="cs"/>
          <w:b/>
          <w:bCs/>
          <w:rtl/>
        </w:rPr>
        <w:t>م</w:t>
      </w:r>
      <w:r w:rsidR="000E65AA" w:rsidRPr="00064774">
        <w:rPr>
          <w:rFonts w:cs="Simplified Arabic"/>
          <w:b/>
          <w:bCs/>
          <w:rtl/>
        </w:rPr>
        <w:t>عدل</w:t>
      </w:r>
      <w:r w:rsidR="000E65AA" w:rsidRPr="00064774">
        <w:rPr>
          <w:rFonts w:cs="Simplified Arabic" w:hint="cs"/>
          <w:b/>
          <w:bCs/>
          <w:rtl/>
        </w:rPr>
        <w:t xml:space="preserve"> وفيات الرضع</w:t>
      </w:r>
      <w:r w:rsidR="000E65AA" w:rsidRPr="00064774">
        <w:rPr>
          <w:rFonts w:cs="Simplified Arabic"/>
          <w:b/>
          <w:bCs/>
          <w:rtl/>
        </w:rPr>
        <w:t xml:space="preserve"> </w:t>
      </w:r>
      <w:r w:rsidR="000E65AA" w:rsidRPr="00064774">
        <w:rPr>
          <w:rFonts w:cs="Simplified Arabic" w:hint="cs"/>
          <w:b/>
          <w:bCs/>
          <w:rtl/>
        </w:rPr>
        <w:t>في فلسطين</w:t>
      </w:r>
      <w:r w:rsidR="000E65AA" w:rsidRPr="00064774">
        <w:rPr>
          <w:rFonts w:cs="Simplified Arabic"/>
          <w:b/>
          <w:bCs/>
          <w:rtl/>
        </w:rPr>
        <w:t xml:space="preserve"> </w:t>
      </w:r>
      <w:r w:rsidR="000E65AA" w:rsidRPr="00064774">
        <w:rPr>
          <w:rFonts w:cs="Simplified Arabic" w:hint="cs"/>
          <w:b/>
          <w:bCs/>
          <w:rtl/>
        </w:rPr>
        <w:t>حسب المنطقة</w:t>
      </w:r>
      <w:r w:rsidR="000E65AA" w:rsidRPr="00064774">
        <w:rPr>
          <w:rFonts w:cs="Simplified Arabic"/>
          <w:b/>
          <w:bCs/>
          <w:rtl/>
        </w:rPr>
        <w:t xml:space="preserve">، </w:t>
      </w:r>
      <w:r w:rsidR="000E65AA" w:rsidRPr="00064774">
        <w:rPr>
          <w:rFonts w:cs="Simplified Arabic" w:hint="cs"/>
          <w:b/>
          <w:bCs/>
          <w:rtl/>
        </w:rPr>
        <w:t>سنوات مختارة</w:t>
      </w:r>
    </w:p>
    <w:tbl>
      <w:tblPr>
        <w:tblStyle w:val="TableGrid"/>
        <w:bidiVisual/>
        <w:tblW w:w="0" w:type="auto"/>
        <w:jc w:val="center"/>
        <w:tblLook w:val="04A0" w:firstRow="1" w:lastRow="0" w:firstColumn="1" w:lastColumn="0" w:noHBand="0" w:noVBand="1"/>
      </w:tblPr>
      <w:tblGrid>
        <w:gridCol w:w="8616"/>
      </w:tblGrid>
      <w:tr w:rsidR="000E65AA" w:rsidRPr="00674FF3" w:rsidTr="00B70692">
        <w:trPr>
          <w:trHeight w:val="4122"/>
          <w:jc w:val="center"/>
        </w:trPr>
        <w:tc>
          <w:tcPr>
            <w:tcW w:w="8616" w:type="dxa"/>
          </w:tcPr>
          <w:p w:rsidR="000E65AA" w:rsidRPr="00674FF3" w:rsidRDefault="000E65AA" w:rsidP="00FE1070">
            <w:pPr>
              <w:bidi/>
              <w:jc w:val="center"/>
              <w:rPr>
                <w:rFonts w:cs="Simplified Arabic"/>
                <w:b/>
                <w:bCs/>
                <w:rtl/>
              </w:rPr>
            </w:pPr>
            <w:r w:rsidRPr="00674FF3">
              <w:rPr>
                <w:rFonts w:cs="Simplified Arabic"/>
                <w:b/>
                <w:bCs/>
                <w:noProof/>
                <w:rtl/>
              </w:rPr>
              <w:drawing>
                <wp:inline distT="0" distB="0" distL="0" distR="0">
                  <wp:extent cx="5334000" cy="2552700"/>
                  <wp:effectExtent l="0" t="0" r="0" b="0"/>
                  <wp:docPr id="10"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60233" w:rsidRPr="00F60233" w:rsidRDefault="00F04D15" w:rsidP="00F60233">
      <w:pPr>
        <w:tabs>
          <w:tab w:val="right" w:pos="8931"/>
        </w:tabs>
        <w:bidi/>
        <w:spacing w:after="0" w:line="240" w:lineRule="auto"/>
        <w:ind w:right="227"/>
        <w:rPr>
          <w:rFonts w:cs="Simplified Arabic"/>
          <w:b/>
          <w:bCs/>
          <w:sz w:val="16"/>
          <w:szCs w:val="16"/>
          <w:rtl/>
        </w:rPr>
      </w:pPr>
      <w:r>
        <w:rPr>
          <w:rFonts w:cs="Simplified Arabic"/>
          <w:b/>
          <w:bCs/>
          <w:sz w:val="16"/>
          <w:szCs w:val="16"/>
        </w:rPr>
        <w:t xml:space="preserve">       </w:t>
      </w:r>
      <w:r w:rsidR="000E65AA" w:rsidRPr="008B1DAA">
        <w:rPr>
          <w:rFonts w:cs="Simplified Arabic" w:hint="cs"/>
          <w:b/>
          <w:bCs/>
          <w:sz w:val="16"/>
          <w:szCs w:val="16"/>
          <w:rtl/>
        </w:rPr>
        <w:t>المص</w:t>
      </w:r>
      <w:r w:rsidR="008B1DAA">
        <w:rPr>
          <w:rFonts w:cs="Simplified Arabic" w:hint="cs"/>
          <w:b/>
          <w:bCs/>
          <w:sz w:val="16"/>
          <w:szCs w:val="16"/>
          <w:rtl/>
        </w:rPr>
        <w:t>ا</w:t>
      </w:r>
      <w:r w:rsidR="000E65AA" w:rsidRPr="008B1DAA">
        <w:rPr>
          <w:rFonts w:cs="Simplified Arabic" w:hint="cs"/>
          <w:b/>
          <w:bCs/>
          <w:sz w:val="16"/>
          <w:szCs w:val="16"/>
          <w:rtl/>
        </w:rPr>
        <w:t>در:</w:t>
      </w:r>
      <w:r w:rsidR="00875222">
        <w:rPr>
          <w:rFonts w:cs="Simplified Arabic"/>
          <w:b/>
          <w:bCs/>
          <w:sz w:val="16"/>
          <w:szCs w:val="16"/>
        </w:rPr>
        <w:t xml:space="preserve"> </w:t>
      </w:r>
      <w:r w:rsidR="00BA169B" w:rsidRPr="008B1DAA">
        <w:rPr>
          <w:rFonts w:cs="Simplified Arabic" w:hint="cs"/>
          <w:b/>
          <w:bCs/>
          <w:sz w:val="16"/>
          <w:szCs w:val="16"/>
          <w:rtl/>
        </w:rPr>
        <w:t>الجهاز المركزي للإحصاء الفلسطيني،</w:t>
      </w:r>
      <w:r w:rsidR="00474F59">
        <w:rPr>
          <w:rFonts w:cs="Simplified Arabic" w:hint="cs"/>
          <w:b/>
          <w:bCs/>
          <w:sz w:val="16"/>
          <w:szCs w:val="16"/>
          <w:rtl/>
        </w:rPr>
        <w:t xml:space="preserve"> </w:t>
      </w:r>
      <w:r w:rsidR="00F60233">
        <w:rPr>
          <w:rFonts w:cs="Simplified Arabic" w:hint="cs"/>
          <w:b/>
          <w:bCs/>
          <w:sz w:val="16"/>
          <w:szCs w:val="16"/>
          <w:rtl/>
        </w:rPr>
        <w:t>2020</w:t>
      </w:r>
      <w:r w:rsidR="00BA169B" w:rsidRPr="008B1DAA">
        <w:rPr>
          <w:rFonts w:cs="Simplified Arabic" w:hint="cs"/>
          <w:sz w:val="16"/>
          <w:szCs w:val="16"/>
          <w:rtl/>
        </w:rPr>
        <w:t>.</w:t>
      </w:r>
      <w:r w:rsidR="00511593">
        <w:rPr>
          <w:rFonts w:cs="Simplified Arabic" w:hint="cs"/>
          <w:sz w:val="16"/>
          <w:szCs w:val="16"/>
          <w:rtl/>
        </w:rPr>
        <w:t xml:space="preserve"> </w:t>
      </w:r>
      <w:r w:rsidR="00BA169B" w:rsidRPr="008B1DAA">
        <w:rPr>
          <w:rFonts w:cs="Simplified Arabic" w:hint="cs"/>
          <w:sz w:val="16"/>
          <w:szCs w:val="16"/>
          <w:rtl/>
        </w:rPr>
        <w:t xml:space="preserve"> قاعدة بيانات المسح الصحي، 2000</w:t>
      </w:r>
      <w:r w:rsidR="00BA169B" w:rsidRPr="00F60233">
        <w:rPr>
          <w:rFonts w:cs="Simplified Arabic" w:hint="cs"/>
          <w:b/>
          <w:bCs/>
          <w:sz w:val="16"/>
          <w:szCs w:val="16"/>
          <w:rtl/>
        </w:rPr>
        <w:t xml:space="preserve">. </w:t>
      </w:r>
      <w:r w:rsidR="00511593" w:rsidRPr="00F60233">
        <w:rPr>
          <w:rFonts w:cs="Simplified Arabic" w:hint="cs"/>
          <w:b/>
          <w:bCs/>
          <w:sz w:val="16"/>
          <w:szCs w:val="16"/>
          <w:rtl/>
        </w:rPr>
        <w:t xml:space="preserve"> </w:t>
      </w:r>
      <w:r w:rsidR="00BA169B" w:rsidRPr="00F60233">
        <w:rPr>
          <w:rFonts w:cs="Simplified Arabic" w:hint="cs"/>
          <w:sz w:val="16"/>
          <w:szCs w:val="16"/>
          <w:rtl/>
        </w:rPr>
        <w:t>رام الله- فلسطين</w:t>
      </w:r>
      <w:r w:rsidR="000442A3" w:rsidRPr="00F60233">
        <w:rPr>
          <w:rFonts w:cs="Simplified Arabic" w:hint="cs"/>
          <w:sz w:val="16"/>
          <w:szCs w:val="16"/>
          <w:rtl/>
        </w:rPr>
        <w:t>.</w:t>
      </w:r>
    </w:p>
    <w:p w:rsidR="00F60233" w:rsidRDefault="00BA169B" w:rsidP="00B70692">
      <w:pPr>
        <w:tabs>
          <w:tab w:val="right" w:pos="8931"/>
        </w:tabs>
        <w:bidi/>
        <w:spacing w:after="0" w:line="240" w:lineRule="auto"/>
        <w:ind w:left="567" w:right="340" w:hanging="286"/>
        <w:rPr>
          <w:rFonts w:cs="Simplified Arabic"/>
          <w:b/>
          <w:bCs/>
          <w:sz w:val="16"/>
          <w:szCs w:val="16"/>
          <w:rtl/>
        </w:rPr>
      </w:pPr>
      <w:r w:rsidRPr="008B1DAA">
        <w:rPr>
          <w:rFonts w:cs="Simplified Arabic" w:hint="cs"/>
          <w:b/>
          <w:bCs/>
          <w:sz w:val="16"/>
          <w:szCs w:val="16"/>
          <w:rtl/>
        </w:rPr>
        <w:t>الجهاز المركزي للإحصاء الفلسطيني،</w:t>
      </w:r>
      <w:r w:rsidR="00474F59">
        <w:rPr>
          <w:rFonts w:cs="Simplified Arabic" w:hint="cs"/>
          <w:b/>
          <w:bCs/>
          <w:sz w:val="16"/>
          <w:szCs w:val="16"/>
          <w:rtl/>
        </w:rPr>
        <w:t xml:space="preserve"> </w:t>
      </w:r>
      <w:r w:rsidR="00F60233">
        <w:rPr>
          <w:rFonts w:cs="Simplified Arabic" w:hint="cs"/>
          <w:b/>
          <w:bCs/>
          <w:sz w:val="16"/>
          <w:szCs w:val="16"/>
          <w:rtl/>
        </w:rPr>
        <w:t>2020</w:t>
      </w:r>
      <w:r w:rsidRPr="008B1DAA">
        <w:rPr>
          <w:rFonts w:cs="Simplified Arabic" w:hint="cs"/>
          <w:b/>
          <w:bCs/>
          <w:sz w:val="16"/>
          <w:szCs w:val="16"/>
          <w:rtl/>
        </w:rPr>
        <w:t>.</w:t>
      </w:r>
      <w:r w:rsidRPr="008B1DAA">
        <w:rPr>
          <w:rFonts w:cs="Simplified Arabic" w:hint="cs"/>
          <w:sz w:val="16"/>
          <w:szCs w:val="16"/>
          <w:rtl/>
        </w:rPr>
        <w:t xml:space="preserve"> </w:t>
      </w:r>
      <w:r w:rsidR="00511593">
        <w:rPr>
          <w:rFonts w:cs="Simplified Arabic" w:hint="cs"/>
          <w:sz w:val="16"/>
          <w:szCs w:val="16"/>
          <w:rtl/>
        </w:rPr>
        <w:t xml:space="preserve"> </w:t>
      </w:r>
      <w:r w:rsidRPr="008B1DAA">
        <w:rPr>
          <w:rFonts w:cs="Simplified Arabic" w:hint="cs"/>
          <w:sz w:val="16"/>
          <w:szCs w:val="16"/>
          <w:rtl/>
        </w:rPr>
        <w:t>قاعدة بيانات المسح الصحي</w:t>
      </w:r>
      <w:r w:rsidR="008B1DAA" w:rsidRPr="008B1DAA">
        <w:rPr>
          <w:rFonts w:cs="Simplified Arabic" w:hint="cs"/>
          <w:sz w:val="16"/>
          <w:szCs w:val="16"/>
          <w:rtl/>
        </w:rPr>
        <w:t xml:space="preserve"> الديم</w:t>
      </w:r>
      <w:r w:rsidR="00F60233">
        <w:rPr>
          <w:rFonts w:cs="Simplified Arabic" w:hint="cs"/>
          <w:sz w:val="16"/>
          <w:szCs w:val="16"/>
          <w:rtl/>
        </w:rPr>
        <w:t>و</w:t>
      </w:r>
      <w:r w:rsidR="008B1DAA" w:rsidRPr="008B1DAA">
        <w:rPr>
          <w:rFonts w:cs="Simplified Arabic" w:hint="cs"/>
          <w:sz w:val="16"/>
          <w:szCs w:val="16"/>
          <w:rtl/>
        </w:rPr>
        <w:t>غرافي</w:t>
      </w:r>
      <w:r w:rsidRPr="008B1DAA">
        <w:rPr>
          <w:rFonts w:cs="Simplified Arabic" w:hint="cs"/>
          <w:sz w:val="16"/>
          <w:szCs w:val="16"/>
          <w:rtl/>
        </w:rPr>
        <w:t xml:space="preserve">، </w:t>
      </w:r>
      <w:r w:rsidR="008B1DAA" w:rsidRPr="008B1DAA">
        <w:rPr>
          <w:rFonts w:cs="Simplified Arabic" w:hint="cs"/>
          <w:sz w:val="16"/>
          <w:szCs w:val="16"/>
          <w:rtl/>
        </w:rPr>
        <w:t>2004</w:t>
      </w:r>
      <w:r w:rsidRPr="008B1DAA">
        <w:rPr>
          <w:rFonts w:cs="Simplified Arabic" w:hint="cs"/>
          <w:sz w:val="16"/>
          <w:szCs w:val="16"/>
          <w:rtl/>
        </w:rPr>
        <w:t>.</w:t>
      </w:r>
      <w:r w:rsidRPr="008B1DAA">
        <w:rPr>
          <w:rFonts w:cs="Simplified Arabic" w:hint="cs"/>
          <w:b/>
          <w:bCs/>
          <w:sz w:val="16"/>
          <w:szCs w:val="16"/>
          <w:rtl/>
        </w:rPr>
        <w:t xml:space="preserve"> </w:t>
      </w:r>
      <w:r w:rsidR="00511593">
        <w:rPr>
          <w:rFonts w:cs="Simplified Arabic" w:hint="cs"/>
          <w:b/>
          <w:bCs/>
          <w:sz w:val="16"/>
          <w:szCs w:val="16"/>
          <w:rtl/>
        </w:rPr>
        <w:t xml:space="preserve"> </w:t>
      </w:r>
      <w:r w:rsidR="00F60233" w:rsidRPr="00F60233">
        <w:rPr>
          <w:rFonts w:cs="Simplified Arabic" w:hint="cs"/>
          <w:sz w:val="16"/>
          <w:szCs w:val="16"/>
          <w:rtl/>
        </w:rPr>
        <w:t>رام الله- فلسطين</w:t>
      </w:r>
    </w:p>
    <w:p w:rsidR="000E65AA" w:rsidRPr="00474F59" w:rsidRDefault="00875222" w:rsidP="002B7EA8">
      <w:pPr>
        <w:tabs>
          <w:tab w:val="right" w:pos="8505"/>
        </w:tabs>
        <w:bidi/>
        <w:spacing w:after="0" w:line="240" w:lineRule="auto"/>
        <w:ind w:left="567" w:right="340" w:hanging="286"/>
        <w:rPr>
          <w:rFonts w:cs="Simplified Arabic"/>
          <w:sz w:val="16"/>
          <w:szCs w:val="16"/>
          <w:rtl/>
        </w:rPr>
      </w:pPr>
      <w:r>
        <w:rPr>
          <w:rFonts w:cs="Simplified Arabic"/>
          <w:b/>
          <w:bCs/>
          <w:sz w:val="16"/>
          <w:szCs w:val="16"/>
        </w:rPr>
        <w:t xml:space="preserve"> </w:t>
      </w:r>
      <w:r w:rsidR="002B7EA8">
        <w:rPr>
          <w:rFonts w:cs="Simplified Arabic" w:hint="cs"/>
          <w:b/>
          <w:bCs/>
          <w:sz w:val="16"/>
          <w:szCs w:val="16"/>
          <w:rtl/>
        </w:rPr>
        <w:t>ا</w:t>
      </w:r>
      <w:r w:rsidR="00BA169B" w:rsidRPr="008B1DAA">
        <w:rPr>
          <w:rFonts w:cs="Simplified Arabic" w:hint="cs"/>
          <w:b/>
          <w:bCs/>
          <w:sz w:val="16"/>
          <w:szCs w:val="16"/>
          <w:rtl/>
        </w:rPr>
        <w:t>لجهاز المركزي للإحصاء الفلسطيني،</w:t>
      </w:r>
      <w:r w:rsidR="00474F59">
        <w:rPr>
          <w:rFonts w:cs="Simplified Arabic" w:hint="cs"/>
          <w:b/>
          <w:bCs/>
          <w:sz w:val="16"/>
          <w:szCs w:val="16"/>
          <w:rtl/>
        </w:rPr>
        <w:t xml:space="preserve"> </w:t>
      </w:r>
      <w:r w:rsidR="00F60233">
        <w:rPr>
          <w:rFonts w:cs="Simplified Arabic" w:hint="cs"/>
          <w:b/>
          <w:bCs/>
          <w:sz w:val="16"/>
          <w:szCs w:val="16"/>
          <w:rtl/>
        </w:rPr>
        <w:t>2020</w:t>
      </w:r>
      <w:r w:rsidR="00BA169B" w:rsidRPr="008B1DAA">
        <w:rPr>
          <w:rFonts w:cs="Simplified Arabic" w:hint="cs"/>
          <w:sz w:val="16"/>
          <w:szCs w:val="16"/>
          <w:rtl/>
        </w:rPr>
        <w:t xml:space="preserve">. </w:t>
      </w:r>
      <w:r w:rsidR="00511593">
        <w:rPr>
          <w:rFonts w:cs="Simplified Arabic" w:hint="cs"/>
          <w:sz w:val="16"/>
          <w:szCs w:val="16"/>
          <w:rtl/>
        </w:rPr>
        <w:t xml:space="preserve"> </w:t>
      </w:r>
      <w:r w:rsidR="00BA169B" w:rsidRPr="008B1DAA">
        <w:rPr>
          <w:rFonts w:cs="Simplified Arabic" w:hint="cs"/>
          <w:sz w:val="16"/>
          <w:szCs w:val="16"/>
          <w:rtl/>
        </w:rPr>
        <w:t xml:space="preserve">قاعدة بيانات مسح الاسرة الفلسطيني، 2010. </w:t>
      </w:r>
      <w:r w:rsidR="00511593">
        <w:rPr>
          <w:rFonts w:cs="Simplified Arabic" w:hint="cs"/>
          <w:b/>
          <w:bCs/>
          <w:sz w:val="16"/>
          <w:szCs w:val="16"/>
          <w:rtl/>
        </w:rPr>
        <w:t xml:space="preserve"> </w:t>
      </w:r>
      <w:r w:rsidR="00BA169B" w:rsidRPr="00F60233">
        <w:rPr>
          <w:rFonts w:cs="Simplified Arabic" w:hint="cs"/>
          <w:sz w:val="16"/>
          <w:szCs w:val="16"/>
          <w:rtl/>
        </w:rPr>
        <w:t>رام الله- فلسطين.</w:t>
      </w:r>
    </w:p>
    <w:p w:rsidR="00BA169B" w:rsidRDefault="00BA169B" w:rsidP="00B70692">
      <w:pPr>
        <w:bidi/>
        <w:spacing w:after="0" w:line="240" w:lineRule="auto"/>
        <w:ind w:left="567" w:right="340" w:hanging="286"/>
        <w:rPr>
          <w:rFonts w:cs="Simplified Arabic"/>
          <w:b/>
          <w:bCs/>
          <w:sz w:val="16"/>
          <w:szCs w:val="16"/>
          <w:rtl/>
        </w:rPr>
      </w:pPr>
      <w:r w:rsidRPr="008B1DAA">
        <w:rPr>
          <w:rFonts w:cs="Simplified Arabic" w:hint="cs"/>
          <w:b/>
          <w:bCs/>
          <w:sz w:val="16"/>
          <w:szCs w:val="16"/>
          <w:rtl/>
        </w:rPr>
        <w:t>الجهاز المركزي للإحصاء الفلسطيني،</w:t>
      </w:r>
      <w:r w:rsidR="00474F59">
        <w:rPr>
          <w:rFonts w:cs="Simplified Arabic" w:hint="cs"/>
          <w:b/>
          <w:bCs/>
          <w:sz w:val="16"/>
          <w:szCs w:val="16"/>
          <w:rtl/>
        </w:rPr>
        <w:t xml:space="preserve"> </w:t>
      </w:r>
      <w:r w:rsidRPr="008B1DAA">
        <w:rPr>
          <w:rFonts w:cs="Simplified Arabic" w:hint="cs"/>
          <w:b/>
          <w:bCs/>
          <w:sz w:val="16"/>
          <w:szCs w:val="16"/>
          <w:rtl/>
        </w:rPr>
        <w:t>2015.</w:t>
      </w:r>
      <w:r w:rsidRPr="008B1DAA">
        <w:rPr>
          <w:rFonts w:cs="Simplified Arabic" w:hint="cs"/>
          <w:sz w:val="16"/>
          <w:szCs w:val="16"/>
          <w:rtl/>
        </w:rPr>
        <w:t xml:space="preserve"> </w:t>
      </w:r>
      <w:r w:rsidR="00511593">
        <w:rPr>
          <w:rFonts w:cs="Simplified Arabic" w:hint="cs"/>
          <w:sz w:val="16"/>
          <w:szCs w:val="16"/>
          <w:rtl/>
        </w:rPr>
        <w:t xml:space="preserve"> </w:t>
      </w:r>
      <w:r w:rsidRPr="008B1DAA">
        <w:rPr>
          <w:rFonts w:cs="Simplified Arabic" w:hint="cs"/>
          <w:sz w:val="16"/>
          <w:szCs w:val="16"/>
          <w:rtl/>
        </w:rPr>
        <w:t xml:space="preserve">المسح الفلسطيني العنقودي متعدد المؤشرات، 2014. </w:t>
      </w:r>
      <w:r w:rsidR="00511593">
        <w:rPr>
          <w:rFonts w:cs="Simplified Arabic" w:hint="cs"/>
          <w:sz w:val="16"/>
          <w:szCs w:val="16"/>
          <w:rtl/>
        </w:rPr>
        <w:t xml:space="preserve"> </w:t>
      </w:r>
      <w:r w:rsidRPr="00F60233">
        <w:rPr>
          <w:rFonts w:cs="Simplified Arabic" w:hint="cs"/>
          <w:sz w:val="16"/>
          <w:szCs w:val="16"/>
          <w:rtl/>
        </w:rPr>
        <w:t>رام الله- فلسطين.</w:t>
      </w:r>
    </w:p>
    <w:p w:rsidR="00EA6E73" w:rsidRPr="008B1DAA" w:rsidRDefault="00EA6E73" w:rsidP="00CA2E64">
      <w:pPr>
        <w:bidi/>
        <w:spacing w:after="0" w:line="240" w:lineRule="auto"/>
        <w:ind w:left="567" w:right="340" w:hanging="286"/>
        <w:rPr>
          <w:rFonts w:cs="Simplified Arabic"/>
          <w:rtl/>
        </w:rPr>
      </w:pP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2020</w:t>
      </w:r>
      <w:r w:rsidRPr="008B1DAA">
        <w:rPr>
          <w:rFonts w:cs="Simplified Arabic" w:hint="cs"/>
          <w:b/>
          <w:bCs/>
          <w:sz w:val="16"/>
          <w:szCs w:val="16"/>
          <w:rtl/>
        </w:rPr>
        <w:t>.</w:t>
      </w:r>
      <w:r w:rsidRPr="008B1DAA">
        <w:rPr>
          <w:rFonts w:cs="Simplified Arabic" w:hint="cs"/>
          <w:sz w:val="16"/>
          <w:szCs w:val="16"/>
          <w:rtl/>
        </w:rPr>
        <w:t xml:space="preserve"> </w:t>
      </w:r>
      <w:r>
        <w:rPr>
          <w:rFonts w:cs="Simplified Arabic" w:hint="cs"/>
          <w:sz w:val="16"/>
          <w:szCs w:val="16"/>
          <w:rtl/>
        </w:rPr>
        <w:t xml:space="preserve"> </w:t>
      </w:r>
      <w:r w:rsidR="00CA2E64" w:rsidRPr="00CA2E64">
        <w:rPr>
          <w:rFonts w:cs="Simplified Arabic" w:hint="cs"/>
          <w:sz w:val="16"/>
          <w:szCs w:val="16"/>
          <w:rtl/>
        </w:rPr>
        <w:t>قاعدة بيانات</w:t>
      </w:r>
      <w:r w:rsidR="00CA2E64">
        <w:rPr>
          <w:rFonts w:cs="Simplified Arabic" w:hint="cs"/>
          <w:b/>
          <w:bCs/>
          <w:sz w:val="16"/>
          <w:szCs w:val="16"/>
          <w:rtl/>
        </w:rPr>
        <w:t xml:space="preserve"> </w:t>
      </w:r>
      <w:r w:rsidRPr="008B1DAA">
        <w:rPr>
          <w:rFonts w:cs="Simplified Arabic" w:hint="cs"/>
          <w:sz w:val="16"/>
          <w:szCs w:val="16"/>
          <w:rtl/>
        </w:rPr>
        <w:t xml:space="preserve">المسح الفلسطيني العنقودي متعدد المؤشرات، </w:t>
      </w:r>
      <w:r>
        <w:rPr>
          <w:rFonts w:cs="Simplified Arabic" w:hint="cs"/>
          <w:sz w:val="16"/>
          <w:szCs w:val="16"/>
          <w:rtl/>
        </w:rPr>
        <w:t>2019-2020</w:t>
      </w:r>
      <w:r w:rsidRPr="008B1DAA">
        <w:rPr>
          <w:rFonts w:cs="Simplified Arabic" w:hint="cs"/>
          <w:sz w:val="16"/>
          <w:szCs w:val="16"/>
          <w:rtl/>
        </w:rPr>
        <w:t xml:space="preserve">. </w:t>
      </w:r>
      <w:r>
        <w:rPr>
          <w:rFonts w:cs="Simplified Arabic" w:hint="cs"/>
          <w:sz w:val="16"/>
          <w:szCs w:val="16"/>
          <w:rtl/>
        </w:rPr>
        <w:t xml:space="preserve"> </w:t>
      </w:r>
      <w:r w:rsidRPr="00F60233">
        <w:rPr>
          <w:rFonts w:cs="Simplified Arabic" w:hint="cs"/>
          <w:sz w:val="16"/>
          <w:szCs w:val="16"/>
          <w:rtl/>
        </w:rPr>
        <w:t>رام الله- فلسطين.</w:t>
      </w:r>
    </w:p>
    <w:bookmarkEnd w:id="0"/>
    <w:p w:rsidR="00256EF2" w:rsidRPr="002B7EA8" w:rsidRDefault="00256EF2" w:rsidP="00256EF2">
      <w:pPr>
        <w:bidi/>
        <w:spacing w:after="0" w:line="240" w:lineRule="auto"/>
        <w:jc w:val="center"/>
        <w:rPr>
          <w:rFonts w:cs="Simplified Arabic"/>
          <w:b/>
          <w:bCs/>
          <w:sz w:val="24"/>
          <w:szCs w:val="24"/>
          <w:rtl/>
        </w:rPr>
      </w:pPr>
    </w:p>
    <w:p w:rsidR="00991D53" w:rsidRPr="00064774" w:rsidRDefault="00991D53" w:rsidP="00256EF2">
      <w:pPr>
        <w:bidi/>
        <w:spacing w:after="0" w:line="240" w:lineRule="auto"/>
        <w:jc w:val="center"/>
        <w:rPr>
          <w:rFonts w:cs="Simplified Arabic"/>
          <w:b/>
          <w:bCs/>
          <w:rtl/>
        </w:rPr>
      </w:pPr>
      <w:r w:rsidRPr="00064774">
        <w:rPr>
          <w:rFonts w:cs="Simplified Arabic"/>
          <w:b/>
          <w:bCs/>
          <w:rtl/>
        </w:rPr>
        <w:t>معدل</w:t>
      </w:r>
      <w:r w:rsidRPr="00064774">
        <w:rPr>
          <w:rFonts w:cs="Simplified Arabic" w:hint="cs"/>
          <w:b/>
          <w:bCs/>
          <w:rtl/>
        </w:rPr>
        <w:t xml:space="preserve"> وفيات</w:t>
      </w:r>
      <w:r w:rsidR="00FE1070" w:rsidRPr="00064774">
        <w:rPr>
          <w:rFonts w:cs="Simplified Arabic" w:hint="cs"/>
          <w:b/>
          <w:bCs/>
          <w:rtl/>
        </w:rPr>
        <w:t xml:space="preserve"> الاطفال دون الخامسة</w:t>
      </w:r>
      <w:r w:rsidRPr="00064774">
        <w:rPr>
          <w:rFonts w:cs="Simplified Arabic"/>
          <w:b/>
          <w:bCs/>
          <w:rtl/>
        </w:rPr>
        <w:t xml:space="preserve"> </w:t>
      </w:r>
      <w:r w:rsidRPr="00064774">
        <w:rPr>
          <w:rFonts w:cs="Simplified Arabic" w:hint="cs"/>
          <w:b/>
          <w:bCs/>
          <w:rtl/>
        </w:rPr>
        <w:t>في فلسطين</w:t>
      </w:r>
      <w:r w:rsidRPr="00064774">
        <w:rPr>
          <w:rFonts w:cs="Simplified Arabic"/>
          <w:b/>
          <w:bCs/>
          <w:rtl/>
        </w:rPr>
        <w:t xml:space="preserve"> </w:t>
      </w:r>
      <w:r w:rsidRPr="00064774">
        <w:rPr>
          <w:rFonts w:cs="Simplified Arabic" w:hint="cs"/>
          <w:b/>
          <w:bCs/>
          <w:rtl/>
        </w:rPr>
        <w:t>حسب المنطقة</w:t>
      </w:r>
      <w:r w:rsidRPr="00064774">
        <w:rPr>
          <w:rFonts w:cs="Simplified Arabic"/>
          <w:b/>
          <w:bCs/>
          <w:rtl/>
        </w:rPr>
        <w:t xml:space="preserve">، </w:t>
      </w:r>
      <w:r w:rsidRPr="00064774">
        <w:rPr>
          <w:rFonts w:cs="Simplified Arabic" w:hint="cs"/>
          <w:b/>
          <w:bCs/>
          <w:rtl/>
        </w:rPr>
        <w:t xml:space="preserve">سنوات مختارة </w:t>
      </w:r>
    </w:p>
    <w:tbl>
      <w:tblPr>
        <w:tblStyle w:val="TableGrid"/>
        <w:bidiVisual/>
        <w:tblW w:w="0" w:type="auto"/>
        <w:jc w:val="center"/>
        <w:tblLook w:val="04A0" w:firstRow="1" w:lastRow="0" w:firstColumn="1" w:lastColumn="0" w:noHBand="0" w:noVBand="1"/>
      </w:tblPr>
      <w:tblGrid>
        <w:gridCol w:w="9028"/>
      </w:tblGrid>
      <w:tr w:rsidR="00991D53" w:rsidRPr="00674FF3" w:rsidTr="002B7EA8">
        <w:trPr>
          <w:trHeight w:val="3842"/>
          <w:jc w:val="center"/>
        </w:trPr>
        <w:tc>
          <w:tcPr>
            <w:tcW w:w="9022" w:type="dxa"/>
          </w:tcPr>
          <w:p w:rsidR="00991D53" w:rsidRPr="00674FF3" w:rsidRDefault="00991D53" w:rsidP="00FE1070">
            <w:pPr>
              <w:bidi/>
              <w:jc w:val="center"/>
              <w:rPr>
                <w:rFonts w:cs="Simplified Arabic"/>
                <w:b/>
                <w:bCs/>
                <w:rtl/>
              </w:rPr>
            </w:pPr>
            <w:r w:rsidRPr="00674FF3">
              <w:rPr>
                <w:rFonts w:cs="Simplified Arabic"/>
                <w:b/>
                <w:bCs/>
                <w:noProof/>
                <w:rtl/>
              </w:rPr>
              <w:drawing>
                <wp:inline distT="0" distB="0" distL="0" distR="0">
                  <wp:extent cx="5595620" cy="2400300"/>
                  <wp:effectExtent l="0" t="0" r="0" b="0"/>
                  <wp:docPr id="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605E0" w:rsidRPr="00F60233" w:rsidRDefault="002B7EA8" w:rsidP="00B605E0">
      <w:pPr>
        <w:tabs>
          <w:tab w:val="right" w:pos="8931"/>
        </w:tabs>
        <w:bidi/>
        <w:spacing w:after="0" w:line="240" w:lineRule="auto"/>
        <w:ind w:right="227"/>
        <w:rPr>
          <w:rFonts w:cs="Simplified Arabic"/>
          <w:b/>
          <w:bCs/>
          <w:sz w:val="16"/>
          <w:szCs w:val="16"/>
          <w:rtl/>
        </w:rPr>
      </w:pPr>
      <w:r>
        <w:rPr>
          <w:rFonts w:cs="Simplified Arabic" w:hint="cs"/>
          <w:b/>
          <w:bCs/>
          <w:sz w:val="16"/>
          <w:szCs w:val="16"/>
          <w:rtl/>
        </w:rPr>
        <w:t xml:space="preserve">  </w:t>
      </w:r>
      <w:r w:rsidR="00B605E0" w:rsidRPr="008B1DAA">
        <w:rPr>
          <w:rFonts w:cs="Simplified Arabic" w:hint="cs"/>
          <w:b/>
          <w:bCs/>
          <w:sz w:val="16"/>
          <w:szCs w:val="16"/>
          <w:rtl/>
        </w:rPr>
        <w:t>المص</w:t>
      </w:r>
      <w:r w:rsidR="00B605E0">
        <w:rPr>
          <w:rFonts w:cs="Simplified Arabic" w:hint="cs"/>
          <w:b/>
          <w:bCs/>
          <w:sz w:val="16"/>
          <w:szCs w:val="16"/>
          <w:rtl/>
        </w:rPr>
        <w:t>ا</w:t>
      </w:r>
      <w:r w:rsidR="00B605E0" w:rsidRPr="008B1DAA">
        <w:rPr>
          <w:rFonts w:cs="Simplified Arabic" w:hint="cs"/>
          <w:b/>
          <w:bCs/>
          <w:sz w:val="16"/>
          <w:szCs w:val="16"/>
          <w:rtl/>
        </w:rPr>
        <w:t>در:</w:t>
      </w:r>
      <w:r w:rsidR="00B605E0">
        <w:rPr>
          <w:rFonts w:cs="Simplified Arabic"/>
          <w:b/>
          <w:bCs/>
          <w:sz w:val="16"/>
          <w:szCs w:val="16"/>
        </w:rPr>
        <w:t xml:space="preserve"> </w:t>
      </w:r>
      <w:r w:rsidR="00B605E0" w:rsidRPr="008B1DAA">
        <w:rPr>
          <w:rFonts w:cs="Simplified Arabic" w:hint="cs"/>
          <w:b/>
          <w:bCs/>
          <w:sz w:val="16"/>
          <w:szCs w:val="16"/>
          <w:rtl/>
        </w:rPr>
        <w:t>الجهاز المركزي للإحصاء الفلسطيني،</w:t>
      </w:r>
      <w:r w:rsidR="00B605E0">
        <w:rPr>
          <w:rFonts w:cs="Simplified Arabic" w:hint="cs"/>
          <w:b/>
          <w:bCs/>
          <w:sz w:val="16"/>
          <w:szCs w:val="16"/>
          <w:rtl/>
        </w:rPr>
        <w:t xml:space="preserve"> 2020</w:t>
      </w:r>
      <w:r w:rsidR="00B605E0" w:rsidRPr="008B1DAA">
        <w:rPr>
          <w:rFonts w:cs="Simplified Arabic" w:hint="cs"/>
          <w:sz w:val="16"/>
          <w:szCs w:val="16"/>
          <w:rtl/>
        </w:rPr>
        <w:t>.</w:t>
      </w:r>
      <w:r w:rsidR="00B605E0">
        <w:rPr>
          <w:rFonts w:cs="Simplified Arabic" w:hint="cs"/>
          <w:sz w:val="16"/>
          <w:szCs w:val="16"/>
          <w:rtl/>
        </w:rPr>
        <w:t xml:space="preserve"> </w:t>
      </w:r>
      <w:r w:rsidR="00B605E0" w:rsidRPr="008B1DAA">
        <w:rPr>
          <w:rFonts w:cs="Simplified Arabic" w:hint="cs"/>
          <w:sz w:val="16"/>
          <w:szCs w:val="16"/>
          <w:rtl/>
        </w:rPr>
        <w:t xml:space="preserve"> قاعدة بيانات المسح الصحي، 2000</w:t>
      </w:r>
      <w:r w:rsidR="00B605E0" w:rsidRPr="00F60233">
        <w:rPr>
          <w:rFonts w:cs="Simplified Arabic" w:hint="cs"/>
          <w:b/>
          <w:bCs/>
          <w:sz w:val="16"/>
          <w:szCs w:val="16"/>
          <w:rtl/>
        </w:rPr>
        <w:t xml:space="preserve">.  </w:t>
      </w:r>
      <w:r w:rsidR="00B605E0" w:rsidRPr="00F60233">
        <w:rPr>
          <w:rFonts w:cs="Simplified Arabic" w:hint="cs"/>
          <w:sz w:val="16"/>
          <w:szCs w:val="16"/>
          <w:rtl/>
        </w:rPr>
        <w:t>رام الله- فلسطين.</w:t>
      </w:r>
    </w:p>
    <w:p w:rsidR="00B605E0" w:rsidRDefault="002B7EA8" w:rsidP="002B7EA8">
      <w:pPr>
        <w:tabs>
          <w:tab w:val="right" w:pos="8931"/>
        </w:tabs>
        <w:bidi/>
        <w:spacing w:after="0" w:line="240" w:lineRule="auto"/>
        <w:ind w:left="567" w:right="340" w:hanging="569"/>
        <w:rPr>
          <w:rFonts w:cs="Simplified Arabic"/>
          <w:b/>
          <w:bCs/>
          <w:sz w:val="16"/>
          <w:szCs w:val="16"/>
          <w:rtl/>
        </w:rPr>
      </w:pPr>
      <w:r>
        <w:rPr>
          <w:rFonts w:cs="Simplified Arabic" w:hint="cs"/>
          <w:b/>
          <w:bCs/>
          <w:sz w:val="16"/>
          <w:szCs w:val="16"/>
          <w:rtl/>
        </w:rPr>
        <w:t xml:space="preserve"> </w:t>
      </w:r>
      <w:r w:rsidR="00B605E0">
        <w:rPr>
          <w:rFonts w:cs="Simplified Arabic" w:hint="cs"/>
          <w:b/>
          <w:bCs/>
          <w:sz w:val="16"/>
          <w:szCs w:val="16"/>
          <w:rtl/>
        </w:rPr>
        <w:t xml:space="preserve"> </w:t>
      </w:r>
      <w:r w:rsidR="00B605E0" w:rsidRPr="008B1DAA">
        <w:rPr>
          <w:rFonts w:cs="Simplified Arabic" w:hint="cs"/>
          <w:b/>
          <w:bCs/>
          <w:sz w:val="16"/>
          <w:szCs w:val="16"/>
          <w:rtl/>
        </w:rPr>
        <w:t>الجهاز المركزي للإحصاء الفلسطيني،</w:t>
      </w:r>
      <w:r w:rsidR="00B605E0">
        <w:rPr>
          <w:rFonts w:cs="Simplified Arabic" w:hint="cs"/>
          <w:b/>
          <w:bCs/>
          <w:sz w:val="16"/>
          <w:szCs w:val="16"/>
          <w:rtl/>
        </w:rPr>
        <w:t xml:space="preserve"> 2020</w:t>
      </w:r>
      <w:r w:rsidR="00B605E0" w:rsidRPr="008B1DAA">
        <w:rPr>
          <w:rFonts w:cs="Simplified Arabic" w:hint="cs"/>
          <w:b/>
          <w:bCs/>
          <w:sz w:val="16"/>
          <w:szCs w:val="16"/>
          <w:rtl/>
        </w:rPr>
        <w:t>.</w:t>
      </w:r>
      <w:r w:rsidR="00B605E0" w:rsidRPr="008B1DAA">
        <w:rPr>
          <w:rFonts w:cs="Simplified Arabic" w:hint="cs"/>
          <w:sz w:val="16"/>
          <w:szCs w:val="16"/>
          <w:rtl/>
        </w:rPr>
        <w:t xml:space="preserve"> </w:t>
      </w:r>
      <w:r w:rsidR="00B605E0">
        <w:rPr>
          <w:rFonts w:cs="Simplified Arabic" w:hint="cs"/>
          <w:sz w:val="16"/>
          <w:szCs w:val="16"/>
          <w:rtl/>
        </w:rPr>
        <w:t xml:space="preserve"> </w:t>
      </w:r>
      <w:r w:rsidR="00B605E0" w:rsidRPr="008B1DAA">
        <w:rPr>
          <w:rFonts w:cs="Simplified Arabic" w:hint="cs"/>
          <w:sz w:val="16"/>
          <w:szCs w:val="16"/>
          <w:rtl/>
        </w:rPr>
        <w:t>قاعدة بيانات المسح الصحي الديم</w:t>
      </w:r>
      <w:r w:rsidR="00B605E0">
        <w:rPr>
          <w:rFonts w:cs="Simplified Arabic" w:hint="cs"/>
          <w:sz w:val="16"/>
          <w:szCs w:val="16"/>
          <w:rtl/>
        </w:rPr>
        <w:t>و</w:t>
      </w:r>
      <w:r w:rsidR="00B605E0" w:rsidRPr="008B1DAA">
        <w:rPr>
          <w:rFonts w:cs="Simplified Arabic" w:hint="cs"/>
          <w:sz w:val="16"/>
          <w:szCs w:val="16"/>
          <w:rtl/>
        </w:rPr>
        <w:t>غرافي، 2004.</w:t>
      </w:r>
      <w:r w:rsidR="00B605E0" w:rsidRPr="008B1DAA">
        <w:rPr>
          <w:rFonts w:cs="Simplified Arabic" w:hint="cs"/>
          <w:b/>
          <w:bCs/>
          <w:sz w:val="16"/>
          <w:szCs w:val="16"/>
          <w:rtl/>
        </w:rPr>
        <w:t xml:space="preserve"> </w:t>
      </w:r>
      <w:r w:rsidR="00B605E0">
        <w:rPr>
          <w:rFonts w:cs="Simplified Arabic" w:hint="cs"/>
          <w:b/>
          <w:bCs/>
          <w:sz w:val="16"/>
          <w:szCs w:val="16"/>
          <w:rtl/>
        </w:rPr>
        <w:t xml:space="preserve"> </w:t>
      </w:r>
      <w:r w:rsidR="00B605E0" w:rsidRPr="00F60233">
        <w:rPr>
          <w:rFonts w:cs="Simplified Arabic" w:hint="cs"/>
          <w:sz w:val="16"/>
          <w:szCs w:val="16"/>
          <w:rtl/>
        </w:rPr>
        <w:t>رام الله- فلسطين</w:t>
      </w:r>
    </w:p>
    <w:p w:rsidR="00B605E0" w:rsidRPr="00474F59" w:rsidRDefault="00B605E0" w:rsidP="002B7EA8">
      <w:pPr>
        <w:tabs>
          <w:tab w:val="right" w:pos="8931"/>
        </w:tabs>
        <w:bidi/>
        <w:spacing w:after="0" w:line="240" w:lineRule="auto"/>
        <w:ind w:left="567" w:right="340" w:hanging="569"/>
        <w:rPr>
          <w:rFonts w:cs="Simplified Arabic"/>
          <w:sz w:val="16"/>
          <w:szCs w:val="16"/>
          <w:rtl/>
        </w:rPr>
      </w:pPr>
      <w:r>
        <w:rPr>
          <w:rFonts w:cs="Simplified Arabic" w:hint="cs"/>
          <w:b/>
          <w:bCs/>
          <w:sz w:val="16"/>
          <w:szCs w:val="16"/>
          <w:rtl/>
        </w:rPr>
        <w:t xml:space="preserve"> </w:t>
      </w:r>
      <w:r>
        <w:rPr>
          <w:rFonts w:cs="Simplified Arabic"/>
          <w:b/>
          <w:bCs/>
          <w:sz w:val="16"/>
          <w:szCs w:val="16"/>
        </w:rPr>
        <w:t xml:space="preserve"> </w:t>
      </w: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2020</w:t>
      </w:r>
      <w:r w:rsidRPr="008B1DAA">
        <w:rPr>
          <w:rFonts w:cs="Simplified Arabic" w:hint="cs"/>
          <w:sz w:val="16"/>
          <w:szCs w:val="16"/>
          <w:rtl/>
        </w:rPr>
        <w:t xml:space="preserve">. </w:t>
      </w:r>
      <w:r>
        <w:rPr>
          <w:rFonts w:cs="Simplified Arabic" w:hint="cs"/>
          <w:sz w:val="16"/>
          <w:szCs w:val="16"/>
          <w:rtl/>
        </w:rPr>
        <w:t xml:space="preserve"> </w:t>
      </w:r>
      <w:r w:rsidRPr="008B1DAA">
        <w:rPr>
          <w:rFonts w:cs="Simplified Arabic" w:hint="cs"/>
          <w:sz w:val="16"/>
          <w:szCs w:val="16"/>
          <w:rtl/>
        </w:rPr>
        <w:t xml:space="preserve">قاعدة بيانات مسح الاسرة الفلسطيني، 2010. </w:t>
      </w:r>
      <w:r>
        <w:rPr>
          <w:rFonts w:cs="Simplified Arabic" w:hint="cs"/>
          <w:b/>
          <w:bCs/>
          <w:sz w:val="16"/>
          <w:szCs w:val="16"/>
          <w:rtl/>
        </w:rPr>
        <w:t xml:space="preserve"> </w:t>
      </w:r>
      <w:r w:rsidRPr="00F60233">
        <w:rPr>
          <w:rFonts w:cs="Simplified Arabic" w:hint="cs"/>
          <w:sz w:val="16"/>
          <w:szCs w:val="16"/>
          <w:rtl/>
        </w:rPr>
        <w:t>رام الله- فلسطين.</w:t>
      </w:r>
    </w:p>
    <w:p w:rsidR="00B605E0" w:rsidRDefault="00B605E0" w:rsidP="002B7EA8">
      <w:pPr>
        <w:bidi/>
        <w:spacing w:after="0" w:line="240" w:lineRule="auto"/>
        <w:ind w:left="567" w:right="340" w:hanging="569"/>
        <w:rPr>
          <w:rFonts w:cs="Simplified Arabic"/>
          <w:b/>
          <w:bCs/>
          <w:sz w:val="16"/>
          <w:szCs w:val="16"/>
          <w:rtl/>
        </w:rPr>
      </w:pPr>
      <w:r>
        <w:rPr>
          <w:rFonts w:cs="Simplified Arabic"/>
          <w:b/>
          <w:bCs/>
          <w:sz w:val="16"/>
          <w:szCs w:val="16"/>
        </w:rPr>
        <w:t xml:space="preserve"> </w:t>
      </w:r>
      <w:r>
        <w:rPr>
          <w:rFonts w:cs="Simplified Arabic" w:hint="cs"/>
          <w:b/>
          <w:bCs/>
          <w:sz w:val="16"/>
          <w:szCs w:val="16"/>
          <w:rtl/>
        </w:rPr>
        <w:t xml:space="preserve"> </w:t>
      </w: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w:t>
      </w:r>
      <w:r w:rsidRPr="008B1DAA">
        <w:rPr>
          <w:rFonts w:cs="Simplified Arabic" w:hint="cs"/>
          <w:b/>
          <w:bCs/>
          <w:sz w:val="16"/>
          <w:szCs w:val="16"/>
          <w:rtl/>
        </w:rPr>
        <w:t>2015.</w:t>
      </w:r>
      <w:r w:rsidRPr="008B1DAA">
        <w:rPr>
          <w:rFonts w:cs="Simplified Arabic" w:hint="cs"/>
          <w:sz w:val="16"/>
          <w:szCs w:val="16"/>
          <w:rtl/>
        </w:rPr>
        <w:t xml:space="preserve"> </w:t>
      </w:r>
      <w:r>
        <w:rPr>
          <w:rFonts w:cs="Simplified Arabic" w:hint="cs"/>
          <w:sz w:val="16"/>
          <w:szCs w:val="16"/>
          <w:rtl/>
        </w:rPr>
        <w:t xml:space="preserve"> </w:t>
      </w:r>
      <w:r w:rsidRPr="008B1DAA">
        <w:rPr>
          <w:rFonts w:cs="Simplified Arabic" w:hint="cs"/>
          <w:sz w:val="16"/>
          <w:szCs w:val="16"/>
          <w:rtl/>
        </w:rPr>
        <w:t xml:space="preserve">المسح الفلسطيني العنقودي متعدد المؤشرات، 2014. </w:t>
      </w:r>
      <w:r>
        <w:rPr>
          <w:rFonts w:cs="Simplified Arabic" w:hint="cs"/>
          <w:sz w:val="16"/>
          <w:szCs w:val="16"/>
          <w:rtl/>
        </w:rPr>
        <w:t xml:space="preserve"> </w:t>
      </w:r>
      <w:r w:rsidRPr="00F60233">
        <w:rPr>
          <w:rFonts w:cs="Simplified Arabic" w:hint="cs"/>
          <w:sz w:val="16"/>
          <w:szCs w:val="16"/>
          <w:rtl/>
        </w:rPr>
        <w:t>رام الله- فلسطين.</w:t>
      </w:r>
    </w:p>
    <w:p w:rsidR="00B605E0" w:rsidRDefault="00B605E0" w:rsidP="00CA2E64">
      <w:pPr>
        <w:bidi/>
        <w:spacing w:after="0" w:line="240" w:lineRule="auto"/>
        <w:ind w:left="567" w:right="340" w:hanging="569"/>
        <w:rPr>
          <w:rFonts w:cs="Simplified Arabic"/>
          <w:sz w:val="16"/>
          <w:szCs w:val="16"/>
          <w:rtl/>
        </w:rPr>
      </w:pPr>
      <w:r>
        <w:rPr>
          <w:rFonts w:cs="Simplified Arabic" w:hint="cs"/>
          <w:b/>
          <w:bCs/>
          <w:sz w:val="16"/>
          <w:szCs w:val="16"/>
          <w:rtl/>
        </w:rPr>
        <w:t xml:space="preserve"> </w:t>
      </w:r>
      <w:r>
        <w:rPr>
          <w:rFonts w:cs="Simplified Arabic"/>
          <w:b/>
          <w:bCs/>
          <w:sz w:val="16"/>
          <w:szCs w:val="16"/>
        </w:rPr>
        <w:t xml:space="preserve"> </w:t>
      </w: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2020</w:t>
      </w:r>
      <w:r w:rsidRPr="008B1DAA">
        <w:rPr>
          <w:rFonts w:cs="Simplified Arabic" w:hint="cs"/>
          <w:b/>
          <w:bCs/>
          <w:sz w:val="16"/>
          <w:szCs w:val="16"/>
          <w:rtl/>
        </w:rPr>
        <w:t>.</w:t>
      </w:r>
      <w:r w:rsidRPr="008B1DAA">
        <w:rPr>
          <w:rFonts w:cs="Simplified Arabic" w:hint="cs"/>
          <w:sz w:val="16"/>
          <w:szCs w:val="16"/>
          <w:rtl/>
        </w:rPr>
        <w:t xml:space="preserve"> </w:t>
      </w:r>
      <w:r>
        <w:rPr>
          <w:rFonts w:cs="Simplified Arabic" w:hint="cs"/>
          <w:sz w:val="16"/>
          <w:szCs w:val="16"/>
          <w:rtl/>
        </w:rPr>
        <w:t xml:space="preserve"> </w:t>
      </w:r>
      <w:r w:rsidR="00CA2E64" w:rsidRPr="00CA2E64">
        <w:rPr>
          <w:rFonts w:cs="Simplified Arabic" w:hint="cs"/>
          <w:sz w:val="16"/>
          <w:szCs w:val="16"/>
          <w:rtl/>
        </w:rPr>
        <w:t>قاعدة بيانات</w:t>
      </w:r>
      <w:r w:rsidR="00CA2E64">
        <w:rPr>
          <w:rFonts w:cs="Simplified Arabic" w:hint="cs"/>
          <w:b/>
          <w:bCs/>
          <w:sz w:val="16"/>
          <w:szCs w:val="16"/>
          <w:rtl/>
        </w:rPr>
        <w:t xml:space="preserve"> </w:t>
      </w:r>
      <w:r w:rsidRPr="008B1DAA">
        <w:rPr>
          <w:rFonts w:cs="Simplified Arabic" w:hint="cs"/>
          <w:sz w:val="16"/>
          <w:szCs w:val="16"/>
          <w:rtl/>
        </w:rPr>
        <w:t xml:space="preserve">المسح الفلسطيني العنقودي متعدد المؤشرات، </w:t>
      </w:r>
      <w:r>
        <w:rPr>
          <w:rFonts w:cs="Simplified Arabic" w:hint="cs"/>
          <w:sz w:val="16"/>
          <w:szCs w:val="16"/>
          <w:rtl/>
        </w:rPr>
        <w:t>2019-2020</w:t>
      </w:r>
      <w:r w:rsidRPr="008B1DAA">
        <w:rPr>
          <w:rFonts w:cs="Simplified Arabic" w:hint="cs"/>
          <w:sz w:val="16"/>
          <w:szCs w:val="16"/>
          <w:rtl/>
        </w:rPr>
        <w:t>.</w:t>
      </w:r>
      <w:r w:rsidR="00A054F2">
        <w:rPr>
          <w:rFonts w:cs="Simplified Arabic" w:hint="cs"/>
          <w:sz w:val="16"/>
          <w:szCs w:val="16"/>
          <w:rtl/>
        </w:rPr>
        <w:t xml:space="preserve">  </w:t>
      </w:r>
      <w:r w:rsidRPr="00F60233">
        <w:rPr>
          <w:rFonts w:cs="Simplified Arabic" w:hint="cs"/>
          <w:sz w:val="16"/>
          <w:szCs w:val="16"/>
          <w:rtl/>
        </w:rPr>
        <w:t>رام الله- فلسطين.</w:t>
      </w:r>
    </w:p>
    <w:p w:rsidR="00AD0C3B" w:rsidRPr="00D30EA0" w:rsidRDefault="00AD0C3B" w:rsidP="00AD0C3B">
      <w:pPr>
        <w:bidi/>
        <w:spacing w:after="0" w:line="240" w:lineRule="auto"/>
        <w:ind w:right="340"/>
        <w:rPr>
          <w:rFonts w:cs="Simplified Arabic"/>
          <w:sz w:val="16"/>
          <w:szCs w:val="16"/>
          <w:rtl/>
        </w:rPr>
      </w:pPr>
    </w:p>
    <w:p w:rsidR="00E82207" w:rsidRPr="00064774" w:rsidRDefault="00E82207" w:rsidP="00B605E0">
      <w:pPr>
        <w:bidi/>
        <w:spacing w:after="0" w:line="240" w:lineRule="auto"/>
        <w:jc w:val="both"/>
        <w:rPr>
          <w:rFonts w:ascii="Simplified Arabic" w:eastAsia="Times New Roman" w:hAnsi="Simplified Arabic" w:cs="Simplified Arabic"/>
          <w:sz w:val="24"/>
          <w:szCs w:val="24"/>
          <w:rtl/>
          <w:lang w:eastAsia="ar-SA"/>
        </w:rPr>
      </w:pPr>
      <w:r w:rsidRPr="00064774">
        <w:rPr>
          <w:rFonts w:ascii="Simplified Arabic" w:eastAsia="Times New Roman" w:hAnsi="Simplified Arabic" w:cs="Simplified Arabic" w:hint="cs"/>
          <w:sz w:val="24"/>
          <w:szCs w:val="24"/>
          <w:rtl/>
          <w:lang w:eastAsia="ar-SA"/>
        </w:rPr>
        <w:lastRenderedPageBreak/>
        <w:t xml:space="preserve">أما وفيات الاطفال دون سن الخامسة في فلسطين </w:t>
      </w:r>
      <w:r w:rsidR="00474F59" w:rsidRPr="00064774">
        <w:rPr>
          <w:rFonts w:ascii="Simplified Arabic" w:eastAsia="Times New Roman" w:hAnsi="Simplified Arabic" w:cs="Simplified Arabic" w:hint="cs"/>
          <w:sz w:val="24"/>
          <w:szCs w:val="24"/>
          <w:rtl/>
          <w:lang w:eastAsia="ar-SA"/>
        </w:rPr>
        <w:t>فقد انخفضت من 28.7 وفاة</w:t>
      </w:r>
      <w:r w:rsidRPr="00064774">
        <w:rPr>
          <w:rFonts w:ascii="Simplified Arabic" w:eastAsia="Times New Roman" w:hAnsi="Simplified Arabic" w:cs="Simplified Arabic" w:hint="cs"/>
          <w:sz w:val="24"/>
          <w:szCs w:val="24"/>
          <w:rtl/>
          <w:lang w:eastAsia="ar-SA"/>
        </w:rPr>
        <w:t xml:space="preserve"> لكل 1000 ولادة حية </w:t>
      </w:r>
      <w:r w:rsidR="00031FC2">
        <w:rPr>
          <w:rFonts w:ascii="Simplified Arabic" w:eastAsia="Times New Roman" w:hAnsi="Simplified Arabic" w:cs="Simplified Arabic" w:hint="cs"/>
          <w:sz w:val="24"/>
          <w:szCs w:val="24"/>
          <w:rtl/>
          <w:lang w:eastAsia="ar-SA"/>
        </w:rPr>
        <w:t>خلال الفترة 1996-</w:t>
      </w:r>
      <w:r w:rsidRPr="00064774">
        <w:rPr>
          <w:rFonts w:ascii="Simplified Arabic" w:eastAsia="Times New Roman" w:hAnsi="Simplified Arabic" w:cs="Simplified Arabic" w:hint="cs"/>
          <w:sz w:val="24"/>
          <w:szCs w:val="24"/>
          <w:rtl/>
          <w:lang w:eastAsia="ar-SA"/>
        </w:rPr>
        <w:t xml:space="preserve">2000 </w:t>
      </w:r>
      <w:r w:rsidR="00B605E0">
        <w:rPr>
          <w:rFonts w:ascii="Simplified Arabic" w:eastAsia="Times New Roman" w:hAnsi="Simplified Arabic" w:cs="Simplified Arabic" w:hint="cs"/>
          <w:sz w:val="24"/>
          <w:szCs w:val="24"/>
          <w:rtl/>
          <w:lang w:eastAsia="ar-SA"/>
        </w:rPr>
        <w:t>(</w:t>
      </w:r>
      <w:r w:rsidRPr="00064774">
        <w:rPr>
          <w:rFonts w:ascii="Simplified Arabic" w:eastAsia="Times New Roman" w:hAnsi="Simplified Arabic" w:cs="Simplified Arabic" w:hint="cs"/>
          <w:sz w:val="24"/>
          <w:szCs w:val="24"/>
          <w:rtl/>
          <w:lang w:eastAsia="ar-SA"/>
        </w:rPr>
        <w:t xml:space="preserve">بواقع </w:t>
      </w:r>
      <w:r w:rsidR="00474F59" w:rsidRPr="00064774">
        <w:rPr>
          <w:rFonts w:ascii="Simplified Arabic" w:eastAsia="Times New Roman" w:hAnsi="Simplified Arabic" w:cs="Simplified Arabic" w:hint="cs"/>
          <w:sz w:val="24"/>
          <w:szCs w:val="24"/>
          <w:rtl/>
          <w:lang w:eastAsia="ar-SA"/>
        </w:rPr>
        <w:t>27.2 وفاة</w:t>
      </w:r>
      <w:r w:rsidRPr="00064774">
        <w:rPr>
          <w:rFonts w:ascii="Simplified Arabic" w:eastAsia="Times New Roman" w:hAnsi="Simplified Arabic" w:cs="Simplified Arabic" w:hint="cs"/>
          <w:sz w:val="24"/>
          <w:szCs w:val="24"/>
          <w:rtl/>
          <w:lang w:eastAsia="ar-SA"/>
        </w:rPr>
        <w:t xml:space="preserve"> لكل 1000 ولادة حية</w:t>
      </w:r>
      <w:r w:rsidR="00B605E0" w:rsidRPr="00B605E0">
        <w:rPr>
          <w:rFonts w:ascii="Simplified Arabic" w:eastAsia="Times New Roman" w:hAnsi="Simplified Arabic" w:cs="Simplified Arabic" w:hint="cs"/>
          <w:sz w:val="24"/>
          <w:szCs w:val="24"/>
          <w:rtl/>
          <w:lang w:eastAsia="ar-SA"/>
        </w:rPr>
        <w:t xml:space="preserve"> </w:t>
      </w:r>
      <w:r w:rsidR="00B605E0">
        <w:rPr>
          <w:rFonts w:ascii="Simplified Arabic" w:eastAsia="Times New Roman" w:hAnsi="Simplified Arabic" w:cs="Simplified Arabic" w:hint="cs"/>
          <w:sz w:val="24"/>
          <w:szCs w:val="24"/>
          <w:rtl/>
          <w:lang w:eastAsia="ar-SA"/>
        </w:rPr>
        <w:t>في الضفة الغربية</w:t>
      </w:r>
      <w:r w:rsidRPr="00064774">
        <w:rPr>
          <w:rFonts w:ascii="Simplified Arabic" w:eastAsia="Times New Roman" w:hAnsi="Simplified Arabic" w:cs="Simplified Arabic" w:hint="cs"/>
          <w:sz w:val="24"/>
          <w:szCs w:val="24"/>
          <w:rtl/>
          <w:lang w:eastAsia="ar-SA"/>
        </w:rPr>
        <w:t xml:space="preserve">، </w:t>
      </w:r>
      <w:r w:rsidR="00474F59" w:rsidRPr="00064774">
        <w:rPr>
          <w:rFonts w:ascii="Simplified Arabic" w:eastAsia="Times New Roman" w:hAnsi="Simplified Arabic" w:cs="Simplified Arabic" w:hint="cs"/>
          <w:sz w:val="24"/>
          <w:szCs w:val="24"/>
          <w:rtl/>
          <w:lang w:eastAsia="ar-SA"/>
        </w:rPr>
        <w:t>31.2 وفاة</w:t>
      </w:r>
      <w:r w:rsidRPr="00064774">
        <w:rPr>
          <w:rFonts w:ascii="Simplified Arabic" w:eastAsia="Times New Roman" w:hAnsi="Simplified Arabic" w:cs="Simplified Arabic" w:hint="cs"/>
          <w:sz w:val="24"/>
          <w:szCs w:val="24"/>
          <w:rtl/>
          <w:lang w:eastAsia="ar-SA"/>
        </w:rPr>
        <w:t xml:space="preserve"> لكل 1000 ولادة حية</w:t>
      </w:r>
      <w:r w:rsidR="00B605E0" w:rsidRPr="00B605E0">
        <w:rPr>
          <w:rFonts w:ascii="Simplified Arabic" w:eastAsia="Times New Roman" w:hAnsi="Simplified Arabic" w:cs="Simplified Arabic" w:hint="cs"/>
          <w:sz w:val="24"/>
          <w:szCs w:val="24"/>
          <w:rtl/>
          <w:lang w:eastAsia="ar-SA"/>
        </w:rPr>
        <w:t xml:space="preserve"> </w:t>
      </w:r>
      <w:r w:rsidR="00B605E0" w:rsidRPr="00064774">
        <w:rPr>
          <w:rFonts w:ascii="Simplified Arabic" w:eastAsia="Times New Roman" w:hAnsi="Simplified Arabic" w:cs="Simplified Arabic" w:hint="cs"/>
          <w:sz w:val="24"/>
          <w:szCs w:val="24"/>
          <w:rtl/>
          <w:lang w:eastAsia="ar-SA"/>
        </w:rPr>
        <w:t>وقطاع غزة</w:t>
      </w:r>
      <w:r w:rsidR="00474F59" w:rsidRPr="00064774">
        <w:rPr>
          <w:rFonts w:ascii="Simplified Arabic" w:eastAsia="Times New Roman" w:hAnsi="Simplified Arabic" w:cs="Simplified Arabic" w:hint="cs"/>
          <w:sz w:val="24"/>
          <w:szCs w:val="24"/>
          <w:rtl/>
          <w:lang w:eastAsia="ar-SA"/>
        </w:rPr>
        <w:t xml:space="preserve">) الى </w:t>
      </w:r>
      <w:r w:rsidR="00CB4F42" w:rsidRPr="00064774">
        <w:rPr>
          <w:rFonts w:ascii="Simplified Arabic" w:eastAsia="Times New Roman" w:hAnsi="Simplified Arabic" w:cs="Simplified Arabic" w:hint="cs"/>
          <w:sz w:val="24"/>
          <w:szCs w:val="24"/>
          <w:rtl/>
          <w:lang w:eastAsia="ar-SA"/>
        </w:rPr>
        <w:t>14</w:t>
      </w:r>
      <w:r w:rsidR="00474F59" w:rsidRPr="00064774">
        <w:rPr>
          <w:rFonts w:ascii="Simplified Arabic" w:eastAsia="Times New Roman" w:hAnsi="Simplified Arabic" w:cs="Simplified Arabic" w:hint="cs"/>
          <w:sz w:val="24"/>
          <w:szCs w:val="24"/>
          <w:rtl/>
          <w:lang w:eastAsia="ar-SA"/>
        </w:rPr>
        <w:t>.</w:t>
      </w:r>
      <w:r w:rsidR="00CB4F42" w:rsidRPr="00064774">
        <w:rPr>
          <w:rFonts w:ascii="Simplified Arabic" w:eastAsia="Times New Roman" w:hAnsi="Simplified Arabic" w:cs="Simplified Arabic" w:hint="cs"/>
          <w:sz w:val="24"/>
          <w:szCs w:val="24"/>
          <w:rtl/>
          <w:lang w:eastAsia="ar-SA"/>
        </w:rPr>
        <w:t>2</w:t>
      </w:r>
      <w:r w:rsidR="00474F59" w:rsidRPr="00064774">
        <w:rPr>
          <w:rFonts w:ascii="Simplified Arabic" w:eastAsia="Times New Roman" w:hAnsi="Simplified Arabic" w:cs="Simplified Arabic" w:hint="cs"/>
          <w:sz w:val="24"/>
          <w:szCs w:val="24"/>
          <w:rtl/>
          <w:lang w:eastAsia="ar-SA"/>
        </w:rPr>
        <w:t xml:space="preserve"> وفاة</w:t>
      </w:r>
      <w:r w:rsidRPr="00064774">
        <w:rPr>
          <w:rFonts w:ascii="Simplified Arabic" w:eastAsia="Times New Roman" w:hAnsi="Simplified Arabic" w:cs="Simplified Arabic" w:hint="cs"/>
          <w:sz w:val="24"/>
          <w:szCs w:val="24"/>
          <w:rtl/>
          <w:lang w:eastAsia="ar-SA"/>
        </w:rPr>
        <w:t xml:space="preserve"> لكل 1000 ولادة حية خلال </w:t>
      </w:r>
      <w:r w:rsidR="00031FC2">
        <w:rPr>
          <w:rFonts w:ascii="Simplified Arabic" w:eastAsia="Times New Roman" w:hAnsi="Simplified Arabic" w:cs="Simplified Arabic" w:hint="cs"/>
          <w:sz w:val="24"/>
          <w:szCs w:val="24"/>
          <w:rtl/>
          <w:lang w:eastAsia="ar-SA"/>
        </w:rPr>
        <w:t>الفترة 2015-2019</w:t>
      </w:r>
      <w:r w:rsidRPr="00064774">
        <w:rPr>
          <w:rFonts w:ascii="Simplified Arabic" w:eastAsia="Times New Roman" w:hAnsi="Simplified Arabic" w:cs="Simplified Arabic" w:hint="cs"/>
          <w:sz w:val="24"/>
          <w:szCs w:val="24"/>
          <w:rtl/>
          <w:lang w:eastAsia="ar-SA"/>
        </w:rPr>
        <w:t xml:space="preserve">، </w:t>
      </w:r>
      <w:r w:rsidR="00B605E0">
        <w:rPr>
          <w:rFonts w:ascii="Simplified Arabic" w:eastAsia="Times New Roman" w:hAnsi="Simplified Arabic" w:cs="Simplified Arabic" w:hint="cs"/>
          <w:sz w:val="24"/>
          <w:szCs w:val="24"/>
          <w:rtl/>
          <w:lang w:eastAsia="ar-SA"/>
        </w:rPr>
        <w:t>(</w:t>
      </w:r>
      <w:r w:rsidRPr="00064774">
        <w:rPr>
          <w:rFonts w:ascii="Simplified Arabic" w:eastAsia="Times New Roman" w:hAnsi="Simplified Arabic" w:cs="Simplified Arabic" w:hint="cs"/>
          <w:sz w:val="24"/>
          <w:szCs w:val="24"/>
          <w:rtl/>
          <w:lang w:eastAsia="ar-SA"/>
        </w:rPr>
        <w:t xml:space="preserve">بواقع </w:t>
      </w:r>
      <w:r w:rsidR="00CB4F42" w:rsidRPr="00064774">
        <w:rPr>
          <w:rFonts w:ascii="Simplified Arabic" w:eastAsia="Times New Roman" w:hAnsi="Simplified Arabic" w:cs="Simplified Arabic" w:hint="cs"/>
          <w:sz w:val="24"/>
          <w:szCs w:val="24"/>
          <w:rtl/>
          <w:lang w:eastAsia="ar-SA"/>
        </w:rPr>
        <w:t>14</w:t>
      </w:r>
      <w:r w:rsidRPr="00064774">
        <w:rPr>
          <w:rFonts w:ascii="Simplified Arabic" w:eastAsia="Times New Roman" w:hAnsi="Simplified Arabic" w:cs="Simplified Arabic" w:hint="cs"/>
          <w:sz w:val="24"/>
          <w:szCs w:val="24"/>
          <w:rtl/>
          <w:lang w:eastAsia="ar-SA"/>
        </w:rPr>
        <w:t>.</w:t>
      </w:r>
      <w:r w:rsidR="00CB4F42" w:rsidRPr="00064774">
        <w:rPr>
          <w:rFonts w:ascii="Simplified Arabic" w:eastAsia="Times New Roman" w:hAnsi="Simplified Arabic" w:cs="Simplified Arabic" w:hint="cs"/>
          <w:sz w:val="24"/>
          <w:szCs w:val="24"/>
          <w:rtl/>
          <w:lang w:eastAsia="ar-SA"/>
        </w:rPr>
        <w:t>7</w:t>
      </w:r>
      <w:r w:rsidRPr="00064774">
        <w:rPr>
          <w:rFonts w:ascii="Simplified Arabic" w:eastAsia="Times New Roman" w:hAnsi="Simplified Arabic" w:cs="Simplified Arabic" w:hint="cs"/>
          <w:sz w:val="24"/>
          <w:szCs w:val="24"/>
          <w:rtl/>
          <w:lang w:eastAsia="ar-SA"/>
        </w:rPr>
        <w:t xml:space="preserve"> </w:t>
      </w:r>
      <w:r w:rsidR="00474F59" w:rsidRPr="00064774">
        <w:rPr>
          <w:rFonts w:ascii="Simplified Arabic" w:eastAsia="Times New Roman" w:hAnsi="Simplified Arabic" w:cs="Simplified Arabic" w:hint="cs"/>
          <w:sz w:val="24"/>
          <w:szCs w:val="24"/>
          <w:rtl/>
          <w:lang w:eastAsia="ar-SA"/>
        </w:rPr>
        <w:t>وفاة لكل 1000 ولادة حية</w:t>
      </w:r>
      <w:r w:rsidR="00B605E0">
        <w:rPr>
          <w:rFonts w:ascii="Simplified Arabic" w:eastAsia="Times New Roman" w:hAnsi="Simplified Arabic" w:cs="Simplified Arabic" w:hint="cs"/>
          <w:sz w:val="24"/>
          <w:szCs w:val="24"/>
          <w:rtl/>
          <w:lang w:eastAsia="ar-SA"/>
        </w:rPr>
        <w:t xml:space="preserve"> في الضفة الغربية</w:t>
      </w:r>
      <w:r w:rsidR="00474F59" w:rsidRPr="00064774">
        <w:rPr>
          <w:rFonts w:ascii="Simplified Arabic" w:eastAsia="Times New Roman" w:hAnsi="Simplified Arabic" w:cs="Simplified Arabic" w:hint="cs"/>
          <w:sz w:val="24"/>
          <w:szCs w:val="24"/>
          <w:rtl/>
          <w:lang w:eastAsia="ar-SA"/>
        </w:rPr>
        <w:t xml:space="preserve">، </w:t>
      </w:r>
      <w:r w:rsidRPr="00064774">
        <w:rPr>
          <w:rFonts w:ascii="Simplified Arabic" w:eastAsia="Times New Roman" w:hAnsi="Simplified Arabic" w:cs="Simplified Arabic" w:hint="cs"/>
          <w:sz w:val="24"/>
          <w:szCs w:val="24"/>
          <w:rtl/>
          <w:lang w:eastAsia="ar-SA"/>
        </w:rPr>
        <w:t>و</w:t>
      </w:r>
      <w:r w:rsidR="00CB4F42" w:rsidRPr="00064774">
        <w:rPr>
          <w:rFonts w:ascii="Simplified Arabic" w:eastAsia="Times New Roman" w:hAnsi="Simplified Arabic" w:cs="Simplified Arabic" w:hint="cs"/>
          <w:sz w:val="24"/>
          <w:szCs w:val="24"/>
          <w:rtl/>
          <w:lang w:eastAsia="ar-SA"/>
        </w:rPr>
        <w:t>1</w:t>
      </w:r>
      <w:r w:rsidRPr="00064774">
        <w:rPr>
          <w:rFonts w:ascii="Simplified Arabic" w:eastAsia="Times New Roman" w:hAnsi="Simplified Arabic" w:cs="Simplified Arabic" w:hint="cs"/>
          <w:sz w:val="24"/>
          <w:szCs w:val="24"/>
          <w:rtl/>
          <w:lang w:eastAsia="ar-SA"/>
        </w:rPr>
        <w:t xml:space="preserve">3.7 </w:t>
      </w:r>
      <w:r w:rsidR="00474F59" w:rsidRPr="00064774">
        <w:rPr>
          <w:rFonts w:ascii="Simplified Arabic" w:eastAsia="Times New Roman" w:hAnsi="Simplified Arabic" w:cs="Simplified Arabic" w:hint="cs"/>
          <w:sz w:val="24"/>
          <w:szCs w:val="24"/>
          <w:rtl/>
          <w:lang w:eastAsia="ar-SA"/>
        </w:rPr>
        <w:t>وفاة لكل 1000 ولادة حية</w:t>
      </w:r>
      <w:r w:rsidR="00B605E0">
        <w:rPr>
          <w:rFonts w:ascii="Simplified Arabic" w:eastAsia="Times New Roman" w:hAnsi="Simplified Arabic" w:cs="Simplified Arabic" w:hint="cs"/>
          <w:sz w:val="24"/>
          <w:szCs w:val="24"/>
          <w:rtl/>
          <w:lang w:eastAsia="ar-SA"/>
        </w:rPr>
        <w:t xml:space="preserve"> </w:t>
      </w:r>
      <w:r w:rsidR="00B605E0" w:rsidRPr="00064774">
        <w:rPr>
          <w:rFonts w:ascii="Simplified Arabic" w:eastAsia="Times New Roman" w:hAnsi="Simplified Arabic" w:cs="Simplified Arabic" w:hint="cs"/>
          <w:sz w:val="24"/>
          <w:szCs w:val="24"/>
          <w:rtl/>
          <w:lang w:eastAsia="ar-SA"/>
        </w:rPr>
        <w:t>في قطاع غزة</w:t>
      </w:r>
      <w:r w:rsidRPr="00064774">
        <w:rPr>
          <w:rFonts w:ascii="Simplified Arabic" w:eastAsia="Times New Roman" w:hAnsi="Simplified Arabic" w:cs="Simplified Arabic" w:hint="cs"/>
          <w:sz w:val="24"/>
          <w:szCs w:val="24"/>
          <w:rtl/>
          <w:lang w:eastAsia="ar-SA"/>
        </w:rPr>
        <w:t xml:space="preserve">). </w:t>
      </w:r>
    </w:p>
    <w:p w:rsidR="001E03FA" w:rsidRPr="00AD0C3B" w:rsidRDefault="001E03FA" w:rsidP="00BE7213">
      <w:pPr>
        <w:bidi/>
        <w:spacing w:after="0" w:line="240" w:lineRule="auto"/>
        <w:jc w:val="both"/>
        <w:rPr>
          <w:rFonts w:cs="Simplified Arabic"/>
          <w:sz w:val="24"/>
          <w:szCs w:val="24"/>
        </w:rPr>
      </w:pPr>
    </w:p>
    <w:p w:rsidR="00BE7213" w:rsidRDefault="00BE7213" w:rsidP="00BB77A2">
      <w:pPr>
        <w:bidi/>
        <w:spacing w:after="0" w:line="240" w:lineRule="auto"/>
        <w:jc w:val="both"/>
        <w:rPr>
          <w:rFonts w:ascii="Simplified Arabic" w:hAnsi="Simplified Arabic" w:cs="Simplified Arabic"/>
          <w:sz w:val="24"/>
          <w:szCs w:val="24"/>
        </w:rPr>
      </w:pPr>
      <w:r w:rsidRPr="00065308">
        <w:rPr>
          <w:rFonts w:ascii="Simplified Arabic" w:hAnsi="Simplified Arabic" w:cs="Simplified Arabic" w:hint="cs"/>
          <w:sz w:val="24"/>
          <w:szCs w:val="24"/>
          <w:rtl/>
        </w:rPr>
        <w:t>ووفقاً لبيانات وزارة الصحة فإن أهم أسباب الوفاة المبلغ عنها بين الرضع</w:t>
      </w:r>
      <w:r w:rsidRPr="00065308">
        <w:rPr>
          <w:rFonts w:ascii="Simplified Arabic" w:hAnsi="Simplified Arabic" w:cs="Simplified Arabic"/>
          <w:sz w:val="24"/>
          <w:szCs w:val="24"/>
        </w:rPr>
        <w:t xml:space="preserve"> </w:t>
      </w:r>
      <w:r w:rsidRPr="00065308">
        <w:rPr>
          <w:rFonts w:ascii="Simplified Arabic" w:hAnsi="Simplified Arabic" w:cs="Simplified Arabic" w:hint="cs"/>
          <w:sz w:val="24"/>
          <w:szCs w:val="24"/>
          <w:rtl/>
        </w:rPr>
        <w:t>في الضفة الغربية في العام 2019 هي أسباب تتعلق بالولادة (</w:t>
      </w:r>
      <w:r w:rsidRPr="00065308">
        <w:rPr>
          <w:rFonts w:ascii="Simplified Arabic" w:hAnsi="Simplified Arabic" w:cs="Simplified Arabic"/>
          <w:sz w:val="24"/>
          <w:szCs w:val="24"/>
          <w:rtl/>
        </w:rPr>
        <w:t xml:space="preserve">ما قبل </w:t>
      </w:r>
      <w:r w:rsidRPr="00065308">
        <w:rPr>
          <w:rFonts w:ascii="Simplified Arabic" w:hAnsi="Simplified Arabic" w:cs="Simplified Arabic" w:hint="cs"/>
          <w:sz w:val="24"/>
          <w:szCs w:val="24"/>
          <w:rtl/>
        </w:rPr>
        <w:t>أ</w:t>
      </w:r>
      <w:r w:rsidRPr="00065308">
        <w:rPr>
          <w:rFonts w:ascii="Simplified Arabic" w:hAnsi="Simplified Arabic" w:cs="Simplified Arabic"/>
          <w:sz w:val="24"/>
          <w:szCs w:val="24"/>
          <w:rtl/>
        </w:rPr>
        <w:t>و</w:t>
      </w:r>
      <w:r>
        <w:rPr>
          <w:rFonts w:ascii="Simplified Arabic" w:hAnsi="Simplified Arabic" w:cs="Simplified Arabic" w:hint="cs"/>
          <w:sz w:val="24"/>
          <w:szCs w:val="24"/>
          <w:rtl/>
        </w:rPr>
        <w:t xml:space="preserve"> </w:t>
      </w:r>
      <w:r w:rsidRPr="00065308">
        <w:rPr>
          <w:rFonts w:ascii="Simplified Arabic" w:hAnsi="Simplified Arabic" w:cs="Simplified Arabic"/>
          <w:sz w:val="24"/>
          <w:szCs w:val="24"/>
          <w:rtl/>
        </w:rPr>
        <w:t>بعد الولادة مباشرة</w:t>
      </w:r>
      <w:r w:rsidRPr="00065308">
        <w:rPr>
          <w:rFonts w:ascii="Simplified Arabic" w:hAnsi="Simplified Arabic" w:cs="Simplified Arabic" w:hint="cs"/>
          <w:sz w:val="24"/>
          <w:szCs w:val="24"/>
          <w:rtl/>
        </w:rPr>
        <w:t>)</w:t>
      </w:r>
      <w:r w:rsidRPr="00065308">
        <w:rPr>
          <w:rFonts w:ascii="Arial" w:hAnsi="Arial" w:cs="Arial" w:hint="cs"/>
          <w:rtl/>
        </w:rPr>
        <w:t xml:space="preserve"> </w:t>
      </w:r>
      <w:r w:rsidRPr="00065308">
        <w:rPr>
          <w:rFonts w:ascii="Simplified Arabic" w:hAnsi="Simplified Arabic" w:cs="Simplified Arabic" w:hint="cs"/>
          <w:sz w:val="24"/>
          <w:szCs w:val="24"/>
          <w:rtl/>
        </w:rPr>
        <w:t>بنسبة 76.6% تليها التشوهات الخلقية بنسبة 10.1% ومن ثم أمراض القلب الخلقية والدورة الدموية بنسبة 8.6% وتلتها متلازمة موت الرضيع المفاجئ بنسبة 3.2%</w:t>
      </w:r>
      <w:r w:rsidR="00BB77A2">
        <w:rPr>
          <w:rFonts w:ascii="Simplified Arabic" w:hAnsi="Simplified Arabic" w:cs="Simplified Arabic" w:hint="cs"/>
          <w:sz w:val="24"/>
          <w:szCs w:val="24"/>
          <w:rtl/>
        </w:rPr>
        <w:t xml:space="preserve"> وأسباب أخرى 1.5%</w:t>
      </w:r>
      <w:r w:rsidRPr="00065308">
        <w:rPr>
          <w:rStyle w:val="FootnoteReference"/>
          <w:rFonts w:ascii="Simplified Arabic" w:hAnsi="Simplified Arabic" w:cs="Simplified Arabic"/>
          <w:noProof/>
          <w:sz w:val="24"/>
          <w:szCs w:val="24"/>
          <w:rtl/>
        </w:rPr>
        <w:footnoteReference w:id="1"/>
      </w:r>
      <w:r w:rsidRPr="00065308">
        <w:rPr>
          <w:rFonts w:ascii="Simplified Arabic" w:hAnsi="Simplified Arabic" w:cs="Simplified Arabic" w:hint="cs"/>
          <w:sz w:val="24"/>
          <w:szCs w:val="24"/>
          <w:rtl/>
        </w:rPr>
        <w:t>.</w:t>
      </w:r>
    </w:p>
    <w:p w:rsidR="00BE7213" w:rsidRPr="00C61842" w:rsidRDefault="00BE7213" w:rsidP="00991D53">
      <w:pPr>
        <w:spacing w:after="0" w:line="240" w:lineRule="auto"/>
        <w:jc w:val="right"/>
        <w:rPr>
          <w:rFonts w:ascii="Simplified Arabic" w:hAnsi="Simplified Arabic" w:cs="Simplified Arabic"/>
          <w:sz w:val="24"/>
          <w:szCs w:val="24"/>
          <w:rtl/>
        </w:rPr>
      </w:pPr>
    </w:p>
    <w:p w:rsidR="005030D0" w:rsidRPr="00064774" w:rsidRDefault="00D30EA0" w:rsidP="0001314D">
      <w:pPr>
        <w:spacing w:after="0" w:line="240" w:lineRule="auto"/>
        <w:jc w:val="right"/>
        <w:rPr>
          <w:rFonts w:ascii="Simplified Arabic" w:eastAsia="Times New Roman" w:hAnsi="Simplified Arabic" w:cs="Simplified Arabic"/>
          <w:b/>
          <w:bCs/>
          <w:sz w:val="24"/>
          <w:szCs w:val="24"/>
          <w:rtl/>
          <w:lang w:eastAsia="ar-SA"/>
        </w:rPr>
      </w:pPr>
      <w:r>
        <w:rPr>
          <w:rFonts w:ascii="Simplified Arabic" w:eastAsia="Times New Roman" w:hAnsi="Simplified Arabic" w:cs="Simplified Arabic" w:hint="cs"/>
          <w:b/>
          <w:bCs/>
          <w:sz w:val="24"/>
          <w:szCs w:val="24"/>
          <w:rtl/>
          <w:lang w:eastAsia="ar-SA"/>
        </w:rPr>
        <w:t>6</w:t>
      </w:r>
      <w:r w:rsidR="005030D0" w:rsidRPr="00064774">
        <w:rPr>
          <w:rFonts w:ascii="Simplified Arabic" w:eastAsia="Times New Roman" w:hAnsi="Simplified Arabic" w:cs="Simplified Arabic"/>
          <w:b/>
          <w:bCs/>
          <w:sz w:val="24"/>
          <w:szCs w:val="24"/>
          <w:rtl/>
          <w:lang w:eastAsia="ar-SA"/>
        </w:rPr>
        <w:t xml:space="preserve">.1 </w:t>
      </w:r>
      <w:r w:rsidR="00E82207" w:rsidRPr="00064774">
        <w:rPr>
          <w:rFonts w:ascii="Simplified Arabic" w:eastAsia="Times New Roman" w:hAnsi="Simplified Arabic" w:cs="Simplified Arabic" w:hint="cs"/>
          <w:b/>
          <w:bCs/>
          <w:sz w:val="24"/>
          <w:szCs w:val="24"/>
          <w:rtl/>
          <w:lang w:eastAsia="ar-SA"/>
        </w:rPr>
        <w:t>العمر الوسيط عند الزواج الاول</w:t>
      </w:r>
    </w:p>
    <w:p w:rsidR="0001314D" w:rsidRPr="00064774" w:rsidRDefault="0001314D" w:rsidP="009D395B">
      <w:pPr>
        <w:pStyle w:val="BodyText2"/>
        <w:spacing w:after="0" w:line="240" w:lineRule="auto"/>
        <w:jc w:val="both"/>
        <w:rPr>
          <w:rFonts w:ascii="Simplified Arabic" w:hAnsi="Simplified Arabic" w:cs="Simplified Arabic"/>
          <w:rtl/>
        </w:rPr>
      </w:pPr>
      <w:r w:rsidRPr="00064774">
        <w:rPr>
          <w:rFonts w:ascii="Simplified Arabic" w:hAnsi="Simplified Arabic" w:cs="Simplified Arabic"/>
          <w:rtl/>
        </w:rPr>
        <w:t xml:space="preserve">تشير بيانات الزواج والطلاق في فلسطين إلى أن العمر الوسيط عند عقد القران الأول على مستوى فلسطين عام </w:t>
      </w:r>
      <w:r w:rsidRPr="00064774">
        <w:rPr>
          <w:rFonts w:ascii="Simplified Arabic" w:hAnsi="Simplified Arabic" w:cs="Simplified Arabic" w:hint="cs"/>
          <w:rtl/>
        </w:rPr>
        <w:t>2019</w:t>
      </w:r>
      <w:r w:rsidRPr="00064774">
        <w:rPr>
          <w:rFonts w:ascii="Simplified Arabic" w:hAnsi="Simplified Arabic" w:cs="Simplified Arabic"/>
          <w:rtl/>
        </w:rPr>
        <w:t xml:space="preserve"> قد بلغ </w:t>
      </w:r>
      <w:r w:rsidRPr="00064774">
        <w:rPr>
          <w:rFonts w:ascii="Simplified Arabic" w:hAnsi="Simplified Arabic" w:cs="Simplified Arabic" w:hint="cs"/>
          <w:rtl/>
        </w:rPr>
        <w:t xml:space="preserve">20.7 </w:t>
      </w:r>
      <w:r w:rsidRPr="00064774">
        <w:rPr>
          <w:rFonts w:ascii="Simplified Arabic" w:hAnsi="Simplified Arabic" w:cs="Simplified Arabic"/>
          <w:rtl/>
        </w:rPr>
        <w:t>سنة للإناث و</w:t>
      </w:r>
      <w:r w:rsidRPr="00064774">
        <w:rPr>
          <w:rFonts w:ascii="Simplified Arabic" w:hAnsi="Simplified Arabic" w:cs="Simplified Arabic" w:hint="cs"/>
          <w:rtl/>
        </w:rPr>
        <w:t>25.3</w:t>
      </w:r>
      <w:r w:rsidR="009D395B">
        <w:rPr>
          <w:rFonts w:ascii="Simplified Arabic" w:hAnsi="Simplified Arabic" w:cs="Simplified Arabic"/>
          <w:rtl/>
        </w:rPr>
        <w:t xml:space="preserve"> سنة للذكور</w:t>
      </w:r>
      <w:r w:rsidRPr="00064774">
        <w:rPr>
          <w:rFonts w:ascii="Simplified Arabic" w:hAnsi="Simplified Arabic" w:cs="Simplified Arabic"/>
          <w:rtl/>
        </w:rPr>
        <w:t xml:space="preserve">، أما على مستوى المنطقة فقد بلغ العمر الوسيط عند عقد القران الأول في الضفة الغربية </w:t>
      </w:r>
      <w:r w:rsidRPr="00064774">
        <w:rPr>
          <w:rFonts w:ascii="Simplified Arabic" w:hAnsi="Simplified Arabic" w:cs="Simplified Arabic" w:hint="cs"/>
          <w:rtl/>
        </w:rPr>
        <w:t>20.6</w:t>
      </w:r>
      <w:r w:rsidRPr="00064774">
        <w:rPr>
          <w:rFonts w:ascii="Simplified Arabic" w:hAnsi="Simplified Arabic" w:cs="Simplified Arabic"/>
          <w:rtl/>
        </w:rPr>
        <w:t xml:space="preserve"> سنة للإناث و25.</w:t>
      </w:r>
      <w:r w:rsidRPr="00064774">
        <w:rPr>
          <w:rFonts w:ascii="Simplified Arabic" w:hAnsi="Simplified Arabic" w:cs="Simplified Arabic" w:hint="cs"/>
          <w:rtl/>
        </w:rPr>
        <w:t>3</w:t>
      </w:r>
      <w:r w:rsidRPr="00064774">
        <w:rPr>
          <w:rFonts w:ascii="Simplified Arabic" w:hAnsi="Simplified Arabic" w:cs="Simplified Arabic"/>
          <w:rtl/>
        </w:rPr>
        <w:t xml:space="preserve"> سنة للذكور، في حين بلغ في قطاع غزة 20.</w:t>
      </w:r>
      <w:r w:rsidRPr="00064774">
        <w:rPr>
          <w:rFonts w:ascii="Simplified Arabic" w:hAnsi="Simplified Arabic" w:cs="Simplified Arabic" w:hint="cs"/>
          <w:rtl/>
        </w:rPr>
        <w:t>8</w:t>
      </w:r>
      <w:r w:rsidRPr="00064774">
        <w:rPr>
          <w:rFonts w:ascii="Simplified Arabic" w:hAnsi="Simplified Arabic" w:cs="Simplified Arabic"/>
          <w:rtl/>
        </w:rPr>
        <w:t xml:space="preserve"> سنة للإناث </w:t>
      </w:r>
      <w:r w:rsidRPr="00064774">
        <w:rPr>
          <w:rFonts w:ascii="Simplified Arabic" w:hAnsi="Simplified Arabic" w:cs="Simplified Arabic" w:hint="cs"/>
          <w:rtl/>
        </w:rPr>
        <w:t xml:space="preserve">25.2 </w:t>
      </w:r>
      <w:r w:rsidRPr="00064774">
        <w:rPr>
          <w:rFonts w:ascii="Simplified Arabic" w:hAnsi="Simplified Arabic" w:cs="Simplified Arabic"/>
          <w:rtl/>
        </w:rPr>
        <w:t xml:space="preserve">سنة للذكور </w:t>
      </w:r>
      <w:r w:rsidR="009D395B">
        <w:rPr>
          <w:rFonts w:ascii="Simplified Arabic" w:hAnsi="Simplified Arabic" w:cs="Simplified Arabic" w:hint="cs"/>
          <w:rtl/>
        </w:rPr>
        <w:t>لنفس العام</w:t>
      </w:r>
      <w:r w:rsidRPr="00064774">
        <w:rPr>
          <w:rFonts w:ascii="Simplified Arabic" w:hAnsi="Simplified Arabic" w:cs="Simplified Arabic"/>
          <w:rtl/>
        </w:rPr>
        <w:t>.</w:t>
      </w:r>
    </w:p>
    <w:p w:rsidR="0001314D" w:rsidRPr="00064774" w:rsidRDefault="0001314D" w:rsidP="0001314D">
      <w:pPr>
        <w:pStyle w:val="BodyText2"/>
        <w:spacing w:after="0" w:line="240" w:lineRule="auto"/>
        <w:jc w:val="both"/>
        <w:rPr>
          <w:rFonts w:ascii="Simplified Arabic" w:hAnsi="Simplified Arabic" w:cs="Simplified Arabic"/>
        </w:rPr>
      </w:pPr>
    </w:p>
    <w:p w:rsidR="0001314D" w:rsidRPr="00064774" w:rsidRDefault="0001314D" w:rsidP="002C29CB">
      <w:pPr>
        <w:pStyle w:val="BodyText2"/>
        <w:spacing w:after="0" w:line="240" w:lineRule="auto"/>
        <w:jc w:val="both"/>
        <w:rPr>
          <w:rFonts w:ascii="Simplified Arabic" w:hAnsi="Simplified Arabic" w:cs="Simplified Arabic"/>
        </w:rPr>
      </w:pPr>
      <w:r w:rsidRPr="00064774">
        <w:rPr>
          <w:rFonts w:ascii="Simplified Arabic" w:hAnsi="Simplified Arabic" w:cs="Simplified Arabic"/>
          <w:rtl/>
        </w:rPr>
        <w:t xml:space="preserve">وأشارت البيانات أنه كلما ارتفع مستوى التحصيل العلمي كلما ارتفع العمر الوسيط عند عقد القران، فقد بلغ العمر الوسيط عند عقد القران الأول في فلسطين لعام </w:t>
      </w:r>
      <w:r w:rsidRPr="00064774">
        <w:rPr>
          <w:rFonts w:ascii="Simplified Arabic" w:hAnsi="Simplified Arabic" w:cs="Simplified Arabic" w:hint="cs"/>
          <w:rtl/>
        </w:rPr>
        <w:t>2019</w:t>
      </w:r>
      <w:r w:rsidRPr="00064774">
        <w:rPr>
          <w:rFonts w:ascii="Simplified Arabic" w:hAnsi="Simplified Arabic" w:cs="Simplified Arabic"/>
          <w:rtl/>
        </w:rPr>
        <w:t xml:space="preserve"> للذين يحملون مؤهلاً جامعياً "بكالوريوس فأعلى" 23.</w:t>
      </w:r>
      <w:r w:rsidRPr="00064774">
        <w:rPr>
          <w:rFonts w:ascii="Simplified Arabic" w:hAnsi="Simplified Arabic" w:cs="Simplified Arabic" w:hint="cs"/>
          <w:rtl/>
        </w:rPr>
        <w:t>9</w:t>
      </w:r>
      <w:r w:rsidRPr="00064774">
        <w:rPr>
          <w:rFonts w:ascii="Simplified Arabic" w:hAnsi="Simplified Arabic" w:cs="Simplified Arabic"/>
          <w:rtl/>
        </w:rPr>
        <w:t xml:space="preserve"> سنة للإناث و26.</w:t>
      </w:r>
      <w:r w:rsidRPr="00064774">
        <w:rPr>
          <w:rFonts w:ascii="Simplified Arabic" w:hAnsi="Simplified Arabic" w:cs="Simplified Arabic" w:hint="cs"/>
          <w:rtl/>
        </w:rPr>
        <w:t>7</w:t>
      </w:r>
      <w:r w:rsidRPr="00064774">
        <w:rPr>
          <w:rFonts w:ascii="Simplified Arabic" w:hAnsi="Simplified Arabic" w:cs="Simplified Arabic"/>
          <w:rtl/>
        </w:rPr>
        <w:t xml:space="preserve"> سنة للذكور. </w:t>
      </w:r>
      <w:r w:rsidRPr="00064774">
        <w:rPr>
          <w:rFonts w:ascii="Simplified Arabic" w:hAnsi="Simplified Arabic" w:cs="Simplified Arabic" w:hint="cs"/>
          <w:rtl/>
        </w:rPr>
        <w:t xml:space="preserve"> </w:t>
      </w:r>
      <w:r w:rsidRPr="00064774">
        <w:rPr>
          <w:rFonts w:ascii="Simplified Arabic" w:hAnsi="Simplified Arabic" w:cs="Simplified Arabic"/>
          <w:rtl/>
        </w:rPr>
        <w:t>بينما يلاحظ أن العمر الوسيط قد بلغ 16.</w:t>
      </w:r>
      <w:r w:rsidRPr="00064774">
        <w:rPr>
          <w:rFonts w:ascii="Simplified Arabic" w:hAnsi="Simplified Arabic" w:cs="Simplified Arabic" w:hint="cs"/>
          <w:rtl/>
        </w:rPr>
        <w:t>5</w:t>
      </w:r>
      <w:r w:rsidRPr="00064774">
        <w:rPr>
          <w:rFonts w:ascii="Simplified Arabic" w:hAnsi="Simplified Arabic" w:cs="Simplified Arabic"/>
          <w:rtl/>
        </w:rPr>
        <w:t xml:space="preserve"> سنة للإناث و23.</w:t>
      </w:r>
      <w:r w:rsidRPr="00064774">
        <w:rPr>
          <w:rFonts w:ascii="Simplified Arabic" w:hAnsi="Simplified Arabic" w:cs="Simplified Arabic" w:hint="cs"/>
          <w:rtl/>
        </w:rPr>
        <w:t>4</w:t>
      </w:r>
      <w:r w:rsidRPr="00064774">
        <w:rPr>
          <w:rFonts w:ascii="Simplified Arabic" w:hAnsi="Simplified Arabic" w:cs="Simplified Arabic"/>
          <w:rtl/>
        </w:rPr>
        <w:t xml:space="preserve"> سنة للذكور الحاصلين على مؤهل إعدادي </w:t>
      </w:r>
      <w:r w:rsidR="002C29CB">
        <w:rPr>
          <w:rFonts w:ascii="Simplified Arabic" w:hAnsi="Simplified Arabic" w:cs="Simplified Arabic" w:hint="cs"/>
          <w:rtl/>
        </w:rPr>
        <w:t>فما دون</w:t>
      </w:r>
      <w:r w:rsidRPr="00064774">
        <w:rPr>
          <w:rFonts w:ascii="Simplified Arabic" w:hAnsi="Simplified Arabic" w:cs="Simplified Arabic"/>
          <w:rtl/>
        </w:rPr>
        <w:t xml:space="preserve">.  </w:t>
      </w:r>
    </w:p>
    <w:p w:rsidR="0001314D" w:rsidRPr="00BE7213" w:rsidRDefault="0001314D" w:rsidP="0001314D">
      <w:pPr>
        <w:pStyle w:val="BodyText2"/>
        <w:spacing w:after="0" w:line="240" w:lineRule="auto"/>
        <w:jc w:val="both"/>
        <w:rPr>
          <w:rFonts w:ascii="Simplified Arabic" w:hAnsi="Simplified Arabic" w:cs="Simplified Arabic"/>
          <w:color w:val="FF0000"/>
          <w:sz w:val="14"/>
          <w:szCs w:val="14"/>
          <w:rtl/>
        </w:rPr>
      </w:pPr>
    </w:p>
    <w:p w:rsidR="0001314D" w:rsidRPr="00064774" w:rsidRDefault="0001314D" w:rsidP="0001314D">
      <w:pPr>
        <w:pStyle w:val="BodyText2"/>
        <w:spacing w:after="0" w:line="240" w:lineRule="auto"/>
        <w:jc w:val="both"/>
        <w:rPr>
          <w:rFonts w:ascii="Simplified Arabic" w:hAnsi="Simplified Arabic" w:cs="Simplified Arabic"/>
          <w:rtl/>
        </w:rPr>
      </w:pPr>
      <w:r w:rsidRPr="00064774">
        <w:rPr>
          <w:rFonts w:ascii="Simplified Arabic" w:hAnsi="Simplified Arabic" w:cs="Simplified Arabic"/>
          <w:rtl/>
        </w:rPr>
        <w:t xml:space="preserve">كما بلغت نسبة الذين عقدوا قرانهم وأعمارهم دون سن الثامنة عشر في فلسطين خـلال عام </w:t>
      </w:r>
      <w:r w:rsidRPr="00064774">
        <w:rPr>
          <w:rFonts w:ascii="Simplified Arabic" w:hAnsi="Simplified Arabic" w:cs="Simplified Arabic" w:hint="cs"/>
          <w:rtl/>
        </w:rPr>
        <w:t>2019</w:t>
      </w:r>
      <w:r w:rsidRPr="00064774">
        <w:rPr>
          <w:rFonts w:ascii="Simplified Arabic" w:hAnsi="Simplified Arabic" w:cs="Simplified Arabic"/>
          <w:rtl/>
        </w:rPr>
        <w:t xml:space="preserve">، </w:t>
      </w:r>
      <w:r w:rsidRPr="00064774">
        <w:rPr>
          <w:rFonts w:ascii="Simplified Arabic" w:hAnsi="Simplified Arabic" w:cs="Simplified Arabic" w:hint="cs"/>
          <w:rtl/>
        </w:rPr>
        <w:t>19.3</w:t>
      </w:r>
      <w:r w:rsidRPr="00064774">
        <w:rPr>
          <w:rFonts w:ascii="Simplified Arabic" w:hAnsi="Simplified Arabic" w:cs="Simplified Arabic"/>
          <w:rtl/>
        </w:rPr>
        <w:t>% للإناث من مجمل الإناث اللواتي عقدن قرانهن و0.9% للذكور من مجمل الذكور الذين عقدوا قرانهم.</w:t>
      </w:r>
    </w:p>
    <w:p w:rsidR="00033E08" w:rsidRPr="00C61842" w:rsidRDefault="00033E08" w:rsidP="00E82207">
      <w:pPr>
        <w:pStyle w:val="BodyText2"/>
        <w:spacing w:after="0" w:line="240" w:lineRule="auto"/>
        <w:jc w:val="both"/>
        <w:rPr>
          <w:rFonts w:ascii="Simplified Arabic" w:hAnsi="Simplified Arabic" w:cs="Simplified Arabic"/>
          <w:rtl/>
        </w:rPr>
      </w:pPr>
    </w:p>
    <w:p w:rsidR="00781B89" w:rsidRPr="00064774" w:rsidRDefault="00D30EA0" w:rsidP="00511593">
      <w:pPr>
        <w:pStyle w:val="BodyText2"/>
        <w:spacing w:after="0" w:line="240" w:lineRule="auto"/>
        <w:jc w:val="both"/>
        <w:rPr>
          <w:rFonts w:ascii="Simplified Arabic" w:hAnsi="Simplified Arabic" w:cs="Simplified Arabic"/>
          <w:b/>
          <w:bCs/>
          <w:rtl/>
        </w:rPr>
      </w:pPr>
      <w:r>
        <w:rPr>
          <w:rFonts w:ascii="Simplified Arabic" w:hAnsi="Simplified Arabic" w:cs="Simplified Arabic" w:hint="cs"/>
          <w:b/>
          <w:bCs/>
          <w:rtl/>
        </w:rPr>
        <w:t>7</w:t>
      </w:r>
      <w:r w:rsidR="00511593" w:rsidRPr="00AD389C">
        <w:rPr>
          <w:rFonts w:ascii="Simplified Arabic" w:hAnsi="Simplified Arabic" w:cs="Simplified Arabic" w:hint="cs"/>
          <w:b/>
          <w:bCs/>
          <w:rtl/>
        </w:rPr>
        <w:t>.1</w:t>
      </w:r>
      <w:r w:rsidR="00511593" w:rsidRPr="00064774">
        <w:rPr>
          <w:rFonts w:ascii="Simplified Arabic" w:hAnsi="Simplified Arabic" w:cs="Simplified Arabic" w:hint="cs"/>
          <w:b/>
          <w:bCs/>
          <w:rtl/>
        </w:rPr>
        <w:t xml:space="preserve"> </w:t>
      </w:r>
      <w:r w:rsidR="00781B89" w:rsidRPr="00064774">
        <w:rPr>
          <w:rFonts w:ascii="Simplified Arabic" w:hAnsi="Simplified Arabic" w:cs="Simplified Arabic" w:hint="cs"/>
          <w:b/>
          <w:bCs/>
          <w:rtl/>
        </w:rPr>
        <w:t>ال</w:t>
      </w:r>
      <w:r w:rsidR="00511593" w:rsidRPr="00064774">
        <w:rPr>
          <w:rFonts w:ascii="Simplified Arabic" w:hAnsi="Simplified Arabic" w:cs="Simplified Arabic" w:hint="cs"/>
          <w:b/>
          <w:bCs/>
          <w:rtl/>
        </w:rPr>
        <w:t>أ</w:t>
      </w:r>
      <w:r w:rsidR="00781B89" w:rsidRPr="00064774">
        <w:rPr>
          <w:rFonts w:ascii="Simplified Arabic" w:hAnsi="Simplified Arabic" w:cs="Simplified Arabic" w:hint="cs"/>
          <w:b/>
          <w:bCs/>
          <w:rtl/>
        </w:rPr>
        <w:t xml:space="preserve">سر </w:t>
      </w:r>
      <w:r w:rsidR="00511593" w:rsidRPr="00064774">
        <w:rPr>
          <w:rFonts w:ascii="Simplified Arabic" w:hAnsi="Simplified Arabic" w:cs="Simplified Arabic" w:hint="cs"/>
          <w:b/>
          <w:bCs/>
          <w:rtl/>
        </w:rPr>
        <w:t>حسب جنس رب الاسرة</w:t>
      </w:r>
    </w:p>
    <w:p w:rsidR="00FC2C0B" w:rsidRDefault="00FC2C0B" w:rsidP="00AD0C3B">
      <w:pPr>
        <w:bidi/>
        <w:spacing w:after="0" w:line="240" w:lineRule="auto"/>
        <w:jc w:val="both"/>
        <w:rPr>
          <w:rFonts w:ascii="Simplified Arabic" w:hAnsi="Simplified Arabic" w:cs="Simplified Arabic"/>
          <w:sz w:val="24"/>
          <w:szCs w:val="24"/>
          <w:rtl/>
        </w:rPr>
      </w:pPr>
      <w:r w:rsidRPr="00064774">
        <w:rPr>
          <w:rFonts w:ascii="Simplified Arabic" w:hAnsi="Simplified Arabic" w:cs="Simplified Arabic"/>
          <w:sz w:val="24"/>
          <w:szCs w:val="24"/>
          <w:rtl/>
        </w:rPr>
        <w:t xml:space="preserve">تشير بيانات </w:t>
      </w:r>
      <w:r w:rsidR="00DB1D3E" w:rsidRPr="00064774">
        <w:rPr>
          <w:rFonts w:ascii="Simplified Arabic" w:hAnsi="Simplified Arabic" w:cs="Simplified Arabic"/>
          <w:sz w:val="24"/>
          <w:szCs w:val="24"/>
          <w:rtl/>
        </w:rPr>
        <w:t xml:space="preserve">المسح الفلسطيني العنقودي متعدد المؤشرات </w:t>
      </w:r>
      <w:r w:rsidR="00DB1D3E" w:rsidRPr="00064774">
        <w:rPr>
          <w:rFonts w:ascii="Simplified Arabic" w:hAnsi="Simplified Arabic" w:cs="Simplified Arabic" w:hint="cs"/>
          <w:sz w:val="24"/>
          <w:szCs w:val="24"/>
          <w:rtl/>
        </w:rPr>
        <w:t>2019-2020</w:t>
      </w:r>
      <w:r w:rsidR="00911CFA" w:rsidRPr="00064774">
        <w:rPr>
          <w:rFonts w:ascii="Simplified Arabic" w:hAnsi="Simplified Arabic" w:cs="Simplified Arabic" w:hint="cs"/>
          <w:sz w:val="24"/>
          <w:szCs w:val="24"/>
          <w:rtl/>
        </w:rPr>
        <w:t>،</w:t>
      </w:r>
      <w:r w:rsidRPr="00064774">
        <w:rPr>
          <w:rFonts w:ascii="Simplified Arabic" w:hAnsi="Simplified Arabic" w:cs="Simplified Arabic"/>
          <w:sz w:val="24"/>
          <w:szCs w:val="24"/>
          <w:rtl/>
        </w:rPr>
        <w:t xml:space="preserve"> أن 10.</w:t>
      </w:r>
      <w:r w:rsidR="00DB1D3E" w:rsidRPr="00064774">
        <w:rPr>
          <w:rFonts w:ascii="Simplified Arabic" w:hAnsi="Simplified Arabic" w:cs="Simplified Arabic" w:hint="cs"/>
          <w:sz w:val="24"/>
          <w:szCs w:val="24"/>
          <w:rtl/>
        </w:rPr>
        <w:t>5</w:t>
      </w:r>
      <w:r w:rsidRPr="00064774">
        <w:rPr>
          <w:rFonts w:ascii="Simplified Arabic" w:hAnsi="Simplified Arabic" w:cs="Simplified Arabic"/>
          <w:sz w:val="24"/>
          <w:szCs w:val="24"/>
          <w:rtl/>
        </w:rPr>
        <w:t xml:space="preserve">% من الأسر ترأسها </w:t>
      </w:r>
      <w:proofErr w:type="spellStart"/>
      <w:r w:rsidR="00013A17" w:rsidRPr="00064774">
        <w:rPr>
          <w:rFonts w:ascii="Simplified Arabic" w:hAnsi="Simplified Arabic" w:cs="Simplified Arabic" w:hint="cs"/>
          <w:sz w:val="24"/>
          <w:szCs w:val="24"/>
          <w:rtl/>
        </w:rPr>
        <w:t>إمرأة</w:t>
      </w:r>
      <w:proofErr w:type="spellEnd"/>
      <w:r w:rsidR="00013A17" w:rsidRPr="00064774">
        <w:rPr>
          <w:rFonts w:ascii="Simplified Arabic" w:hAnsi="Simplified Arabic" w:cs="Simplified Arabic"/>
          <w:sz w:val="24"/>
          <w:szCs w:val="24"/>
          <w:rtl/>
        </w:rPr>
        <w:t xml:space="preserve"> </w:t>
      </w:r>
      <w:r w:rsidR="009F713D" w:rsidRPr="00064774">
        <w:rPr>
          <w:rFonts w:ascii="Simplified Arabic" w:hAnsi="Simplified Arabic" w:cs="Simplified Arabic"/>
          <w:sz w:val="24"/>
          <w:szCs w:val="24"/>
          <w:rtl/>
        </w:rPr>
        <w:t>في فلسطين، </w:t>
      </w:r>
      <w:r w:rsidRPr="00064774">
        <w:rPr>
          <w:rFonts w:ascii="Simplified Arabic" w:hAnsi="Simplified Arabic" w:cs="Simplified Arabic"/>
          <w:sz w:val="24"/>
          <w:szCs w:val="24"/>
          <w:rtl/>
        </w:rPr>
        <w:t>منها 3</w:t>
      </w:r>
      <w:r w:rsidR="00DB1D3E" w:rsidRPr="00064774">
        <w:rPr>
          <w:rFonts w:ascii="Simplified Arabic" w:hAnsi="Simplified Arabic" w:cs="Simplified Arabic" w:hint="cs"/>
          <w:sz w:val="24"/>
          <w:szCs w:val="24"/>
          <w:rtl/>
        </w:rPr>
        <w:t>5</w:t>
      </w:r>
      <w:r w:rsidRPr="00064774">
        <w:rPr>
          <w:rFonts w:ascii="Simplified Arabic" w:hAnsi="Simplified Arabic" w:cs="Simplified Arabic"/>
          <w:sz w:val="24"/>
          <w:szCs w:val="24"/>
          <w:rtl/>
        </w:rPr>
        <w:t>.</w:t>
      </w:r>
      <w:r w:rsidR="00DB1D3E" w:rsidRPr="00064774">
        <w:rPr>
          <w:rFonts w:ascii="Simplified Arabic" w:hAnsi="Simplified Arabic" w:cs="Simplified Arabic" w:hint="cs"/>
          <w:sz w:val="24"/>
          <w:szCs w:val="24"/>
          <w:rtl/>
        </w:rPr>
        <w:t>5</w:t>
      </w:r>
      <w:r w:rsidRPr="00064774">
        <w:rPr>
          <w:rFonts w:ascii="Simplified Arabic" w:hAnsi="Simplified Arabic" w:cs="Simplified Arabic"/>
          <w:sz w:val="24"/>
          <w:szCs w:val="24"/>
          <w:rtl/>
        </w:rPr>
        <w:t>% من ال</w:t>
      </w:r>
      <w:r w:rsidRPr="00064774">
        <w:rPr>
          <w:rFonts w:ascii="Simplified Arabic" w:hAnsi="Simplified Arabic" w:cs="Simplified Arabic" w:hint="cs"/>
          <w:sz w:val="24"/>
          <w:szCs w:val="24"/>
          <w:rtl/>
        </w:rPr>
        <w:t>أ</w:t>
      </w:r>
      <w:r w:rsidRPr="00064774">
        <w:rPr>
          <w:rFonts w:ascii="Simplified Arabic" w:hAnsi="Simplified Arabic" w:cs="Simplified Arabic"/>
          <w:sz w:val="24"/>
          <w:szCs w:val="24"/>
          <w:rtl/>
        </w:rPr>
        <w:t>سر التي تر</w:t>
      </w:r>
      <w:r w:rsidRPr="00064774">
        <w:rPr>
          <w:rFonts w:ascii="Simplified Arabic" w:hAnsi="Simplified Arabic" w:cs="Simplified Arabic" w:hint="cs"/>
          <w:sz w:val="24"/>
          <w:szCs w:val="24"/>
          <w:rtl/>
        </w:rPr>
        <w:t>أ</w:t>
      </w:r>
      <w:r w:rsidRPr="00064774">
        <w:rPr>
          <w:rFonts w:ascii="Simplified Arabic" w:hAnsi="Simplified Arabic" w:cs="Simplified Arabic"/>
          <w:sz w:val="24"/>
          <w:szCs w:val="24"/>
          <w:rtl/>
        </w:rPr>
        <w:t xml:space="preserve">سها </w:t>
      </w:r>
      <w:r w:rsidR="0001314D" w:rsidRPr="00064774">
        <w:rPr>
          <w:rFonts w:ascii="Simplified Arabic" w:hAnsi="Simplified Arabic" w:cs="Simplified Arabic" w:hint="cs"/>
          <w:sz w:val="24"/>
          <w:szCs w:val="24"/>
          <w:rtl/>
        </w:rPr>
        <w:t>ا</w:t>
      </w:r>
      <w:r w:rsidR="00013A17" w:rsidRPr="00064774">
        <w:rPr>
          <w:rFonts w:ascii="Simplified Arabic" w:hAnsi="Simplified Arabic" w:cs="Simplified Arabic" w:hint="cs"/>
          <w:sz w:val="24"/>
          <w:szCs w:val="24"/>
          <w:rtl/>
        </w:rPr>
        <w:t>مرأة</w:t>
      </w:r>
      <w:r w:rsidRPr="00064774">
        <w:rPr>
          <w:rFonts w:ascii="Simplified Arabic" w:hAnsi="Simplified Arabic" w:cs="Simplified Arabic"/>
          <w:sz w:val="24"/>
          <w:szCs w:val="24"/>
          <w:rtl/>
        </w:rPr>
        <w:t xml:space="preserve"> لديها </w:t>
      </w:r>
      <w:r w:rsidRPr="00064774">
        <w:rPr>
          <w:rFonts w:ascii="Simplified Arabic" w:hAnsi="Simplified Arabic" w:cs="Simplified Arabic" w:hint="cs"/>
          <w:sz w:val="24"/>
          <w:szCs w:val="24"/>
          <w:rtl/>
        </w:rPr>
        <w:t>أ</w:t>
      </w:r>
      <w:r w:rsidRPr="00064774">
        <w:rPr>
          <w:rFonts w:ascii="Simplified Arabic" w:hAnsi="Simplified Arabic" w:cs="Simplified Arabic"/>
          <w:sz w:val="24"/>
          <w:szCs w:val="24"/>
          <w:rtl/>
        </w:rPr>
        <w:t>طفال أقل من 1</w:t>
      </w:r>
      <w:r w:rsidR="00DB1D3E" w:rsidRPr="00064774">
        <w:rPr>
          <w:rFonts w:ascii="Simplified Arabic" w:hAnsi="Simplified Arabic" w:cs="Simplified Arabic" w:hint="cs"/>
          <w:sz w:val="24"/>
          <w:szCs w:val="24"/>
          <w:rtl/>
        </w:rPr>
        <w:t>8</w:t>
      </w:r>
      <w:r w:rsidRPr="00064774">
        <w:rPr>
          <w:rFonts w:ascii="Simplified Arabic" w:hAnsi="Simplified Arabic" w:cs="Simplified Arabic"/>
          <w:sz w:val="24"/>
          <w:szCs w:val="24"/>
          <w:rtl/>
        </w:rPr>
        <w:t xml:space="preserve"> سنة مقابل 6</w:t>
      </w:r>
      <w:r w:rsidR="00DB1D3E" w:rsidRPr="00064774">
        <w:rPr>
          <w:rFonts w:ascii="Simplified Arabic" w:hAnsi="Simplified Arabic" w:cs="Simplified Arabic" w:hint="cs"/>
          <w:sz w:val="24"/>
          <w:szCs w:val="24"/>
          <w:rtl/>
        </w:rPr>
        <w:t>4</w:t>
      </w:r>
      <w:r w:rsidRPr="00064774">
        <w:rPr>
          <w:rFonts w:ascii="Simplified Arabic" w:hAnsi="Simplified Arabic" w:cs="Simplified Arabic"/>
          <w:sz w:val="24"/>
          <w:szCs w:val="24"/>
          <w:rtl/>
        </w:rPr>
        <w:t>.</w:t>
      </w:r>
      <w:r w:rsidR="00DB1D3E" w:rsidRPr="00064774">
        <w:rPr>
          <w:rFonts w:ascii="Simplified Arabic" w:hAnsi="Simplified Arabic" w:cs="Simplified Arabic" w:hint="cs"/>
          <w:sz w:val="24"/>
          <w:szCs w:val="24"/>
          <w:rtl/>
        </w:rPr>
        <w:t>5</w:t>
      </w:r>
      <w:r w:rsidRPr="00064774">
        <w:rPr>
          <w:rFonts w:ascii="Simplified Arabic" w:hAnsi="Simplified Arabic" w:cs="Simplified Arabic"/>
          <w:sz w:val="24"/>
          <w:szCs w:val="24"/>
          <w:rtl/>
        </w:rPr>
        <w:t xml:space="preserve">% ليس لديها </w:t>
      </w:r>
      <w:r w:rsidRPr="00064774">
        <w:rPr>
          <w:rFonts w:ascii="Simplified Arabic" w:hAnsi="Simplified Arabic" w:cs="Simplified Arabic" w:hint="cs"/>
          <w:sz w:val="24"/>
          <w:szCs w:val="24"/>
          <w:rtl/>
        </w:rPr>
        <w:t>أ</w:t>
      </w:r>
      <w:r w:rsidRPr="00064774">
        <w:rPr>
          <w:rFonts w:ascii="Simplified Arabic" w:hAnsi="Simplified Arabic" w:cs="Simplified Arabic"/>
          <w:sz w:val="24"/>
          <w:szCs w:val="24"/>
          <w:rtl/>
        </w:rPr>
        <w:t>طفال.</w:t>
      </w:r>
    </w:p>
    <w:p w:rsidR="00AD0C3B" w:rsidRPr="00064774" w:rsidRDefault="00AD0C3B" w:rsidP="00AD0C3B">
      <w:pPr>
        <w:bidi/>
        <w:spacing w:after="0" w:line="240" w:lineRule="auto"/>
        <w:jc w:val="both"/>
        <w:rPr>
          <w:rFonts w:ascii="Simplified Arabic" w:hAnsi="Simplified Arabic" w:cs="Simplified Arabic"/>
          <w:sz w:val="24"/>
          <w:szCs w:val="24"/>
          <w:rtl/>
        </w:rPr>
      </w:pPr>
    </w:p>
    <w:p w:rsidR="00781B89" w:rsidRPr="00C61842" w:rsidRDefault="007F3EA3" w:rsidP="00AD0C3B">
      <w:pPr>
        <w:bidi/>
        <w:spacing w:after="0" w:line="240" w:lineRule="auto"/>
        <w:jc w:val="center"/>
        <w:rPr>
          <w:rFonts w:cs="Simplified Arabic"/>
          <w:b/>
          <w:bCs/>
          <w:sz w:val="24"/>
          <w:szCs w:val="24"/>
          <w:rtl/>
        </w:rPr>
      </w:pPr>
      <w:r w:rsidRPr="00C61842">
        <w:rPr>
          <w:rFonts w:cs="Simplified Arabic"/>
          <w:b/>
          <w:bCs/>
          <w:sz w:val="24"/>
          <w:szCs w:val="24"/>
          <w:rtl/>
        </w:rPr>
        <w:t xml:space="preserve">جدول </w:t>
      </w:r>
      <w:r w:rsidR="0024179A" w:rsidRPr="00C61842">
        <w:rPr>
          <w:rFonts w:cs="Simplified Arabic" w:hint="cs"/>
          <w:b/>
          <w:bCs/>
          <w:sz w:val="24"/>
          <w:szCs w:val="24"/>
          <w:rtl/>
        </w:rPr>
        <w:t>3</w:t>
      </w:r>
      <w:r w:rsidRPr="00C61842">
        <w:rPr>
          <w:rFonts w:cs="Simplified Arabic"/>
          <w:b/>
          <w:bCs/>
          <w:sz w:val="24"/>
          <w:szCs w:val="24"/>
          <w:rtl/>
        </w:rPr>
        <w:t xml:space="preserve">: </w:t>
      </w:r>
      <w:r w:rsidR="00B605E0" w:rsidRPr="00C61842">
        <w:rPr>
          <w:rFonts w:cs="Simplified Arabic" w:hint="cs"/>
          <w:b/>
          <w:bCs/>
          <w:sz w:val="24"/>
          <w:szCs w:val="24"/>
          <w:rtl/>
        </w:rPr>
        <w:t>التوزيع النسبي للأسر في فلسطين</w:t>
      </w:r>
      <w:r w:rsidRPr="00C61842">
        <w:rPr>
          <w:rFonts w:cs="Simplified Arabic"/>
          <w:b/>
          <w:bCs/>
          <w:sz w:val="24"/>
          <w:szCs w:val="24"/>
          <w:rtl/>
        </w:rPr>
        <w:t xml:space="preserve"> حسب جنس رب ال</w:t>
      </w:r>
      <w:r w:rsidRPr="00C61842">
        <w:rPr>
          <w:rFonts w:cs="Simplified Arabic" w:hint="cs"/>
          <w:b/>
          <w:bCs/>
          <w:sz w:val="24"/>
          <w:szCs w:val="24"/>
          <w:rtl/>
        </w:rPr>
        <w:t>أ</w:t>
      </w:r>
      <w:r w:rsidR="00781B89" w:rsidRPr="00C61842">
        <w:rPr>
          <w:rFonts w:cs="Simplified Arabic"/>
          <w:b/>
          <w:bCs/>
          <w:sz w:val="24"/>
          <w:szCs w:val="24"/>
          <w:rtl/>
        </w:rPr>
        <w:t>سر</w:t>
      </w:r>
      <w:r w:rsidR="00781B89" w:rsidRPr="00C61842">
        <w:rPr>
          <w:rFonts w:cs="Simplified Arabic" w:hint="cs"/>
          <w:b/>
          <w:bCs/>
          <w:sz w:val="24"/>
          <w:szCs w:val="24"/>
          <w:rtl/>
        </w:rPr>
        <w:t>ة</w:t>
      </w:r>
      <w:r w:rsidR="00781B89" w:rsidRPr="00C61842">
        <w:rPr>
          <w:rFonts w:cs="Simplified Arabic"/>
          <w:b/>
          <w:bCs/>
          <w:sz w:val="24"/>
          <w:szCs w:val="24"/>
          <w:rtl/>
        </w:rPr>
        <w:t xml:space="preserve"> ووجود أطفال دون 1</w:t>
      </w:r>
      <w:r w:rsidR="00DB1D3E" w:rsidRPr="00C61842">
        <w:rPr>
          <w:rFonts w:cs="Simplified Arabic" w:hint="cs"/>
          <w:b/>
          <w:bCs/>
          <w:sz w:val="24"/>
          <w:szCs w:val="24"/>
          <w:rtl/>
        </w:rPr>
        <w:t>8</w:t>
      </w:r>
      <w:r w:rsidR="00781B89" w:rsidRPr="00C61842">
        <w:rPr>
          <w:rFonts w:cs="Simplified Arabic"/>
          <w:b/>
          <w:bCs/>
          <w:sz w:val="24"/>
          <w:szCs w:val="24"/>
          <w:rtl/>
        </w:rPr>
        <w:t xml:space="preserve"> سنة</w:t>
      </w:r>
      <w:r w:rsidR="00781B89" w:rsidRPr="00C61842">
        <w:rPr>
          <w:rFonts w:cs="Simplified Arabic" w:hint="cs"/>
          <w:b/>
          <w:bCs/>
          <w:sz w:val="24"/>
          <w:szCs w:val="24"/>
          <w:rtl/>
        </w:rPr>
        <w:t>،</w:t>
      </w:r>
      <w:r w:rsidR="00781B89" w:rsidRPr="00C61842">
        <w:rPr>
          <w:rFonts w:cs="Simplified Arabic"/>
          <w:b/>
          <w:bCs/>
          <w:sz w:val="24"/>
          <w:szCs w:val="24"/>
          <w:rtl/>
        </w:rPr>
        <w:t xml:space="preserve"> </w:t>
      </w:r>
      <w:r w:rsidR="00DB1D3E" w:rsidRPr="00C61842">
        <w:rPr>
          <w:rFonts w:cs="Simplified Arabic" w:hint="cs"/>
          <w:b/>
          <w:bCs/>
          <w:sz w:val="24"/>
          <w:szCs w:val="24"/>
          <w:rtl/>
        </w:rPr>
        <w:t>2019</w:t>
      </w:r>
    </w:p>
    <w:p w:rsidR="00781B89" w:rsidRPr="00DB1D3E" w:rsidRDefault="00781B89" w:rsidP="00781B89">
      <w:pPr>
        <w:bidi/>
        <w:spacing w:after="0" w:line="240" w:lineRule="auto"/>
        <w:jc w:val="center"/>
        <w:rPr>
          <w:rFonts w:ascii="Simplified Arabic" w:hAnsi="Simplified Arabic" w:cs="Simplified Arabic"/>
          <w:b/>
          <w:bCs/>
          <w:color w:val="FF0000"/>
          <w:sz w:val="10"/>
          <w:szCs w:val="10"/>
          <w:rtl/>
        </w:rPr>
      </w:pPr>
    </w:p>
    <w:tbl>
      <w:tblPr>
        <w:tblStyle w:val="TableGrid"/>
        <w:bidiVisual/>
        <w:tblW w:w="0" w:type="auto"/>
        <w:tblLook w:val="04A0" w:firstRow="1" w:lastRow="0" w:firstColumn="1" w:lastColumn="0" w:noHBand="0" w:noVBand="1"/>
      </w:tblPr>
      <w:tblGrid>
        <w:gridCol w:w="2180"/>
        <w:gridCol w:w="2180"/>
        <w:gridCol w:w="2180"/>
        <w:gridCol w:w="2181"/>
      </w:tblGrid>
      <w:tr w:rsidR="00DB1D3E" w:rsidRPr="00DB1D3E" w:rsidTr="00013A17">
        <w:tc>
          <w:tcPr>
            <w:tcW w:w="2180" w:type="dxa"/>
            <w:vMerge w:val="restart"/>
            <w:vAlign w:val="center"/>
          </w:tcPr>
          <w:p w:rsidR="00781B89" w:rsidRPr="00064774" w:rsidRDefault="00781B89" w:rsidP="00013A17">
            <w:pPr>
              <w:bidi/>
              <w:jc w:val="center"/>
              <w:rPr>
                <w:rFonts w:ascii="Simplified Arabic" w:hAnsi="Simplified Arabic" w:cs="Simplified Arabic"/>
                <w:sz w:val="24"/>
                <w:szCs w:val="24"/>
                <w:rtl/>
              </w:rPr>
            </w:pPr>
            <w:r w:rsidRPr="00064774">
              <w:rPr>
                <w:rFonts w:ascii="Simplified Arabic" w:hAnsi="Simplified Arabic" w:cs="Simplified Arabic"/>
                <w:b/>
                <w:bCs/>
                <w:sz w:val="18"/>
                <w:szCs w:val="18"/>
                <w:rtl/>
              </w:rPr>
              <w:t>وجود أطفال</w:t>
            </w:r>
          </w:p>
        </w:tc>
        <w:tc>
          <w:tcPr>
            <w:tcW w:w="6541" w:type="dxa"/>
            <w:gridSpan w:val="3"/>
          </w:tcPr>
          <w:p w:rsidR="00781B89" w:rsidRPr="00064774" w:rsidRDefault="00781B89" w:rsidP="00FA3BC5">
            <w:pPr>
              <w:bidi/>
              <w:jc w:val="center"/>
              <w:rPr>
                <w:rFonts w:ascii="Simplified Arabic" w:hAnsi="Simplified Arabic" w:cs="Simplified Arabic"/>
                <w:sz w:val="24"/>
                <w:szCs w:val="24"/>
                <w:rtl/>
              </w:rPr>
            </w:pPr>
            <w:r w:rsidRPr="00064774">
              <w:rPr>
                <w:rFonts w:ascii="Simplified Arabic" w:hAnsi="Simplified Arabic" w:cs="Simplified Arabic" w:hint="cs"/>
                <w:b/>
                <w:bCs/>
                <w:sz w:val="18"/>
                <w:szCs w:val="18"/>
                <w:rtl/>
              </w:rPr>
              <w:t>جنس رب الاسرة</w:t>
            </w:r>
          </w:p>
        </w:tc>
      </w:tr>
      <w:tr w:rsidR="00DB1D3E" w:rsidRPr="00DB1D3E" w:rsidTr="00FA3BC5">
        <w:tc>
          <w:tcPr>
            <w:tcW w:w="2180" w:type="dxa"/>
            <w:vMerge/>
            <w:tcBorders>
              <w:bottom w:val="single" w:sz="4" w:space="0" w:color="auto"/>
            </w:tcBorders>
            <w:vAlign w:val="center"/>
          </w:tcPr>
          <w:p w:rsidR="00781B89" w:rsidRPr="00064774" w:rsidRDefault="00781B89" w:rsidP="00FA3BC5">
            <w:pPr>
              <w:bidi/>
              <w:jc w:val="center"/>
              <w:rPr>
                <w:rFonts w:ascii="Simplified Arabic" w:hAnsi="Simplified Arabic" w:cs="Simplified Arabic"/>
                <w:b/>
                <w:bCs/>
                <w:sz w:val="18"/>
                <w:szCs w:val="18"/>
                <w:rtl/>
              </w:rPr>
            </w:pPr>
          </w:p>
        </w:tc>
        <w:tc>
          <w:tcPr>
            <w:tcW w:w="2180" w:type="dxa"/>
            <w:tcBorders>
              <w:bottom w:val="single" w:sz="4" w:space="0" w:color="auto"/>
            </w:tcBorders>
            <w:vAlign w:val="center"/>
          </w:tcPr>
          <w:p w:rsidR="00781B89" w:rsidRPr="00064774" w:rsidRDefault="00781B89" w:rsidP="00FA3BC5">
            <w:pPr>
              <w:jc w:val="center"/>
              <w:rPr>
                <w:rFonts w:ascii="Simplified Arabic" w:hAnsi="Simplified Arabic" w:cs="Simplified Arabic"/>
                <w:b/>
                <w:bCs/>
                <w:sz w:val="18"/>
                <w:szCs w:val="18"/>
              </w:rPr>
            </w:pPr>
            <w:r w:rsidRPr="00064774">
              <w:rPr>
                <w:rFonts w:ascii="Simplified Arabic" w:hAnsi="Simplified Arabic" w:cs="Simplified Arabic"/>
                <w:b/>
                <w:bCs/>
                <w:sz w:val="18"/>
                <w:szCs w:val="18"/>
                <w:rtl/>
              </w:rPr>
              <w:t>ذكر</w:t>
            </w:r>
          </w:p>
        </w:tc>
        <w:tc>
          <w:tcPr>
            <w:tcW w:w="2180" w:type="dxa"/>
            <w:tcBorders>
              <w:bottom w:val="single" w:sz="4" w:space="0" w:color="auto"/>
            </w:tcBorders>
            <w:vAlign w:val="center"/>
          </w:tcPr>
          <w:p w:rsidR="00781B89" w:rsidRPr="00064774" w:rsidRDefault="00781B89" w:rsidP="00FA3BC5">
            <w:pPr>
              <w:jc w:val="center"/>
              <w:rPr>
                <w:rFonts w:ascii="Simplified Arabic" w:hAnsi="Simplified Arabic" w:cs="Simplified Arabic"/>
                <w:b/>
                <w:bCs/>
                <w:sz w:val="18"/>
                <w:szCs w:val="18"/>
              </w:rPr>
            </w:pPr>
            <w:r w:rsidRPr="00064774">
              <w:rPr>
                <w:rFonts w:ascii="Simplified Arabic" w:hAnsi="Simplified Arabic" w:cs="Simplified Arabic"/>
                <w:b/>
                <w:bCs/>
                <w:sz w:val="18"/>
                <w:szCs w:val="18"/>
                <w:rtl/>
              </w:rPr>
              <w:t>انثى</w:t>
            </w:r>
          </w:p>
        </w:tc>
        <w:tc>
          <w:tcPr>
            <w:tcW w:w="2181" w:type="dxa"/>
            <w:tcBorders>
              <w:bottom w:val="single" w:sz="4" w:space="0" w:color="auto"/>
            </w:tcBorders>
            <w:vAlign w:val="center"/>
          </w:tcPr>
          <w:p w:rsidR="00781B89" w:rsidRPr="00064774" w:rsidRDefault="00781B89" w:rsidP="00FA3BC5">
            <w:pPr>
              <w:jc w:val="center"/>
              <w:rPr>
                <w:rFonts w:ascii="Simplified Arabic" w:hAnsi="Simplified Arabic" w:cs="Simplified Arabic"/>
                <w:b/>
                <w:bCs/>
                <w:sz w:val="18"/>
                <w:szCs w:val="18"/>
              </w:rPr>
            </w:pPr>
            <w:r w:rsidRPr="00064774">
              <w:rPr>
                <w:rFonts w:ascii="Simplified Arabic" w:hAnsi="Simplified Arabic" w:cs="Simplified Arabic"/>
                <w:b/>
                <w:bCs/>
                <w:sz w:val="18"/>
                <w:szCs w:val="18"/>
                <w:rtl/>
              </w:rPr>
              <w:t>المجموع</w:t>
            </w:r>
          </w:p>
        </w:tc>
      </w:tr>
      <w:tr w:rsidR="00DB1D3E" w:rsidRPr="00DB1D3E" w:rsidTr="006B5FDA">
        <w:trPr>
          <w:trHeight w:hRule="exact" w:val="397"/>
        </w:trPr>
        <w:tc>
          <w:tcPr>
            <w:tcW w:w="2180" w:type="dxa"/>
            <w:tcBorders>
              <w:top w:val="single" w:sz="4" w:space="0" w:color="auto"/>
              <w:left w:val="single" w:sz="4" w:space="0" w:color="auto"/>
              <w:bottom w:val="nil"/>
              <w:right w:val="single" w:sz="4" w:space="0" w:color="auto"/>
            </w:tcBorders>
            <w:vAlign w:val="center"/>
          </w:tcPr>
          <w:p w:rsidR="00781B89" w:rsidRPr="00064774" w:rsidRDefault="00781B89" w:rsidP="006B5FDA">
            <w:pPr>
              <w:bidi/>
              <w:rPr>
                <w:rFonts w:ascii="Simplified Arabic" w:hAnsi="Simplified Arabic" w:cs="Simplified Arabic"/>
                <w:sz w:val="18"/>
                <w:szCs w:val="18"/>
              </w:rPr>
            </w:pPr>
            <w:r w:rsidRPr="00064774">
              <w:rPr>
                <w:rFonts w:ascii="Simplified Arabic" w:hAnsi="Simplified Arabic" w:cs="Simplified Arabic"/>
                <w:sz w:val="18"/>
                <w:szCs w:val="18"/>
                <w:rtl/>
              </w:rPr>
              <w:t xml:space="preserve">لا يوجد </w:t>
            </w:r>
            <w:r w:rsidR="00013A17" w:rsidRPr="00064774">
              <w:rPr>
                <w:rFonts w:ascii="Simplified Arabic" w:hAnsi="Simplified Arabic" w:cs="Simplified Arabic" w:hint="cs"/>
                <w:sz w:val="18"/>
                <w:szCs w:val="18"/>
                <w:rtl/>
              </w:rPr>
              <w:t>أ</w:t>
            </w:r>
            <w:r w:rsidRPr="00064774">
              <w:rPr>
                <w:rFonts w:ascii="Simplified Arabic" w:hAnsi="Simplified Arabic" w:cs="Simplified Arabic"/>
                <w:sz w:val="18"/>
                <w:szCs w:val="18"/>
                <w:rtl/>
              </w:rPr>
              <w:t>طف</w:t>
            </w:r>
            <w:r w:rsidR="00013A17" w:rsidRPr="00064774">
              <w:rPr>
                <w:rFonts w:ascii="Simplified Arabic" w:hAnsi="Simplified Arabic" w:cs="Simplified Arabic" w:hint="cs"/>
                <w:sz w:val="18"/>
                <w:szCs w:val="18"/>
                <w:rtl/>
              </w:rPr>
              <w:t>ا</w:t>
            </w:r>
            <w:r w:rsidRPr="00064774">
              <w:rPr>
                <w:rFonts w:ascii="Simplified Arabic" w:hAnsi="Simplified Arabic" w:cs="Simplified Arabic"/>
                <w:sz w:val="18"/>
                <w:szCs w:val="18"/>
                <w:rtl/>
              </w:rPr>
              <w:t>ل</w:t>
            </w:r>
          </w:p>
        </w:tc>
        <w:tc>
          <w:tcPr>
            <w:tcW w:w="2180" w:type="dxa"/>
            <w:tcBorders>
              <w:top w:val="single" w:sz="4" w:space="0" w:color="auto"/>
              <w:left w:val="single" w:sz="4" w:space="0" w:color="auto"/>
              <w:bottom w:val="nil"/>
              <w:right w:val="single" w:sz="4" w:space="0" w:color="auto"/>
            </w:tcBorders>
            <w:vAlign w:val="center"/>
          </w:tcPr>
          <w:p w:rsidR="00781B89" w:rsidRPr="00064774" w:rsidRDefault="00DB1D3E" w:rsidP="006B5FDA">
            <w:pPr>
              <w:jc w:val="center"/>
              <w:rPr>
                <w:rFonts w:ascii="Arial" w:hAnsi="Arial" w:cs="Arial"/>
                <w:sz w:val="18"/>
                <w:szCs w:val="18"/>
              </w:rPr>
            </w:pPr>
            <w:r w:rsidRPr="00064774">
              <w:rPr>
                <w:rFonts w:ascii="Arial" w:hAnsi="Arial" w:cs="Arial" w:hint="cs"/>
                <w:sz w:val="18"/>
                <w:szCs w:val="18"/>
                <w:rtl/>
              </w:rPr>
              <w:t>18.4</w:t>
            </w:r>
          </w:p>
        </w:tc>
        <w:tc>
          <w:tcPr>
            <w:tcW w:w="2180" w:type="dxa"/>
            <w:tcBorders>
              <w:top w:val="single" w:sz="4" w:space="0" w:color="auto"/>
              <w:left w:val="single" w:sz="4" w:space="0" w:color="auto"/>
              <w:bottom w:val="nil"/>
              <w:right w:val="single" w:sz="4" w:space="0" w:color="auto"/>
            </w:tcBorders>
            <w:vAlign w:val="center"/>
          </w:tcPr>
          <w:p w:rsidR="00781B89" w:rsidRPr="00064774" w:rsidRDefault="00DB1D3E" w:rsidP="006B5FDA">
            <w:pPr>
              <w:jc w:val="center"/>
              <w:rPr>
                <w:rFonts w:ascii="Arial" w:hAnsi="Arial" w:cs="Arial"/>
                <w:sz w:val="18"/>
                <w:szCs w:val="18"/>
              </w:rPr>
            </w:pPr>
            <w:r w:rsidRPr="00064774">
              <w:rPr>
                <w:rFonts w:ascii="Arial" w:hAnsi="Arial" w:cs="Arial" w:hint="cs"/>
                <w:sz w:val="18"/>
                <w:szCs w:val="18"/>
                <w:rtl/>
              </w:rPr>
              <w:t>64.5</w:t>
            </w:r>
          </w:p>
        </w:tc>
        <w:tc>
          <w:tcPr>
            <w:tcW w:w="2181" w:type="dxa"/>
            <w:tcBorders>
              <w:top w:val="single" w:sz="4" w:space="0" w:color="auto"/>
              <w:left w:val="single" w:sz="4" w:space="0" w:color="auto"/>
              <w:bottom w:val="nil"/>
              <w:right w:val="single" w:sz="4" w:space="0" w:color="auto"/>
            </w:tcBorders>
            <w:vAlign w:val="center"/>
          </w:tcPr>
          <w:p w:rsidR="00781B89" w:rsidRPr="00064774" w:rsidRDefault="00DB1D3E" w:rsidP="006B5FDA">
            <w:pPr>
              <w:jc w:val="center"/>
              <w:rPr>
                <w:rFonts w:ascii="Arial" w:hAnsi="Arial" w:cs="Arial"/>
                <w:b/>
                <w:bCs/>
                <w:sz w:val="18"/>
                <w:szCs w:val="18"/>
              </w:rPr>
            </w:pPr>
            <w:r w:rsidRPr="00064774">
              <w:rPr>
                <w:rFonts w:ascii="Arial" w:hAnsi="Arial" w:cs="Arial" w:hint="cs"/>
                <w:b/>
                <w:bCs/>
                <w:sz w:val="18"/>
                <w:szCs w:val="18"/>
                <w:rtl/>
              </w:rPr>
              <w:t>23.2</w:t>
            </w:r>
          </w:p>
        </w:tc>
      </w:tr>
      <w:tr w:rsidR="00DB1D3E" w:rsidRPr="00DB1D3E" w:rsidTr="006B5FDA">
        <w:trPr>
          <w:trHeight w:hRule="exact" w:val="397"/>
        </w:trPr>
        <w:tc>
          <w:tcPr>
            <w:tcW w:w="2180" w:type="dxa"/>
            <w:tcBorders>
              <w:top w:val="nil"/>
              <w:left w:val="single" w:sz="4" w:space="0" w:color="auto"/>
              <w:bottom w:val="single" w:sz="4" w:space="0" w:color="auto"/>
              <w:right w:val="single" w:sz="4" w:space="0" w:color="auto"/>
            </w:tcBorders>
            <w:vAlign w:val="center"/>
          </w:tcPr>
          <w:p w:rsidR="00781B89" w:rsidRPr="00064774" w:rsidRDefault="00781B89" w:rsidP="006B5FDA">
            <w:pPr>
              <w:bidi/>
              <w:rPr>
                <w:rFonts w:ascii="Simplified Arabic" w:hAnsi="Simplified Arabic" w:cs="Simplified Arabic"/>
                <w:sz w:val="18"/>
                <w:szCs w:val="18"/>
              </w:rPr>
            </w:pPr>
            <w:r w:rsidRPr="00064774">
              <w:rPr>
                <w:rFonts w:ascii="Simplified Arabic" w:hAnsi="Simplified Arabic" w:cs="Simplified Arabic"/>
                <w:sz w:val="18"/>
                <w:szCs w:val="18"/>
                <w:rtl/>
              </w:rPr>
              <w:t xml:space="preserve">يوجد </w:t>
            </w:r>
            <w:r w:rsidR="00013A17" w:rsidRPr="00064774">
              <w:rPr>
                <w:rFonts w:ascii="Simplified Arabic" w:hAnsi="Simplified Arabic" w:cs="Simplified Arabic" w:hint="cs"/>
                <w:sz w:val="18"/>
                <w:szCs w:val="18"/>
                <w:rtl/>
              </w:rPr>
              <w:t>أ</w:t>
            </w:r>
            <w:r w:rsidR="00013A17" w:rsidRPr="00064774">
              <w:rPr>
                <w:rFonts w:ascii="Simplified Arabic" w:hAnsi="Simplified Arabic" w:cs="Simplified Arabic"/>
                <w:sz w:val="18"/>
                <w:szCs w:val="18"/>
                <w:rtl/>
              </w:rPr>
              <w:t>طف</w:t>
            </w:r>
            <w:r w:rsidR="00013A17" w:rsidRPr="00064774">
              <w:rPr>
                <w:rFonts w:ascii="Simplified Arabic" w:hAnsi="Simplified Arabic" w:cs="Simplified Arabic" w:hint="cs"/>
                <w:sz w:val="18"/>
                <w:szCs w:val="18"/>
                <w:rtl/>
              </w:rPr>
              <w:t>ا</w:t>
            </w:r>
            <w:r w:rsidR="00013A17" w:rsidRPr="00064774">
              <w:rPr>
                <w:rFonts w:ascii="Simplified Arabic" w:hAnsi="Simplified Arabic" w:cs="Simplified Arabic"/>
                <w:sz w:val="18"/>
                <w:szCs w:val="18"/>
                <w:rtl/>
              </w:rPr>
              <w:t>ل</w:t>
            </w:r>
          </w:p>
        </w:tc>
        <w:tc>
          <w:tcPr>
            <w:tcW w:w="2180" w:type="dxa"/>
            <w:tcBorders>
              <w:top w:val="nil"/>
              <w:left w:val="single" w:sz="4" w:space="0" w:color="auto"/>
              <w:bottom w:val="single" w:sz="4" w:space="0" w:color="auto"/>
              <w:right w:val="single" w:sz="4" w:space="0" w:color="auto"/>
            </w:tcBorders>
            <w:vAlign w:val="center"/>
          </w:tcPr>
          <w:p w:rsidR="00781B89" w:rsidRPr="00064774" w:rsidRDefault="00DB1D3E" w:rsidP="006B5FDA">
            <w:pPr>
              <w:jc w:val="center"/>
              <w:rPr>
                <w:rFonts w:ascii="Arial" w:hAnsi="Arial" w:cs="Arial"/>
                <w:sz w:val="18"/>
                <w:szCs w:val="18"/>
              </w:rPr>
            </w:pPr>
            <w:r w:rsidRPr="00064774">
              <w:rPr>
                <w:rFonts w:ascii="Arial" w:hAnsi="Arial" w:cs="Arial" w:hint="cs"/>
                <w:sz w:val="18"/>
                <w:szCs w:val="18"/>
                <w:rtl/>
              </w:rPr>
              <w:t>81.6</w:t>
            </w:r>
          </w:p>
        </w:tc>
        <w:tc>
          <w:tcPr>
            <w:tcW w:w="2180" w:type="dxa"/>
            <w:tcBorders>
              <w:top w:val="nil"/>
              <w:left w:val="single" w:sz="4" w:space="0" w:color="auto"/>
              <w:bottom w:val="single" w:sz="4" w:space="0" w:color="auto"/>
              <w:right w:val="single" w:sz="4" w:space="0" w:color="auto"/>
            </w:tcBorders>
            <w:vAlign w:val="center"/>
          </w:tcPr>
          <w:p w:rsidR="00781B89" w:rsidRPr="00064774" w:rsidRDefault="00DB1D3E" w:rsidP="006B5FDA">
            <w:pPr>
              <w:jc w:val="center"/>
              <w:rPr>
                <w:rFonts w:ascii="Arial" w:hAnsi="Arial" w:cs="Arial"/>
                <w:sz w:val="18"/>
                <w:szCs w:val="18"/>
              </w:rPr>
            </w:pPr>
            <w:r w:rsidRPr="00064774">
              <w:rPr>
                <w:rFonts w:ascii="Arial" w:hAnsi="Arial" w:cs="Arial" w:hint="cs"/>
                <w:sz w:val="18"/>
                <w:szCs w:val="18"/>
                <w:rtl/>
              </w:rPr>
              <w:t>35.5</w:t>
            </w:r>
          </w:p>
        </w:tc>
        <w:tc>
          <w:tcPr>
            <w:tcW w:w="2181" w:type="dxa"/>
            <w:tcBorders>
              <w:top w:val="nil"/>
              <w:left w:val="single" w:sz="4" w:space="0" w:color="auto"/>
              <w:bottom w:val="single" w:sz="4" w:space="0" w:color="auto"/>
              <w:right w:val="single" w:sz="4" w:space="0" w:color="auto"/>
            </w:tcBorders>
            <w:vAlign w:val="center"/>
          </w:tcPr>
          <w:p w:rsidR="00781B89" w:rsidRPr="00064774" w:rsidRDefault="00DB1D3E" w:rsidP="006B5FDA">
            <w:pPr>
              <w:jc w:val="center"/>
              <w:rPr>
                <w:rFonts w:ascii="Arial" w:hAnsi="Arial" w:cs="Arial"/>
                <w:b/>
                <w:bCs/>
                <w:sz w:val="18"/>
                <w:szCs w:val="18"/>
              </w:rPr>
            </w:pPr>
            <w:r w:rsidRPr="00064774">
              <w:rPr>
                <w:rFonts w:ascii="Arial" w:hAnsi="Arial" w:cs="Arial" w:hint="cs"/>
                <w:b/>
                <w:bCs/>
                <w:sz w:val="18"/>
                <w:szCs w:val="18"/>
                <w:rtl/>
              </w:rPr>
              <w:t>76.8</w:t>
            </w:r>
          </w:p>
        </w:tc>
      </w:tr>
      <w:tr w:rsidR="00DB1D3E" w:rsidRPr="00DB1D3E" w:rsidTr="006B5FDA">
        <w:trPr>
          <w:trHeight w:hRule="exact" w:val="397"/>
        </w:trPr>
        <w:tc>
          <w:tcPr>
            <w:tcW w:w="2180" w:type="dxa"/>
            <w:tcBorders>
              <w:top w:val="single" w:sz="4" w:space="0" w:color="auto"/>
            </w:tcBorders>
            <w:vAlign w:val="center"/>
          </w:tcPr>
          <w:p w:rsidR="00781B89" w:rsidRPr="00064774" w:rsidRDefault="00781B89" w:rsidP="00FA3BC5">
            <w:pPr>
              <w:bidi/>
              <w:rPr>
                <w:rFonts w:ascii="Simplified Arabic" w:hAnsi="Simplified Arabic" w:cs="Simplified Arabic"/>
                <w:sz w:val="18"/>
                <w:szCs w:val="18"/>
              </w:rPr>
            </w:pPr>
            <w:r w:rsidRPr="00064774">
              <w:rPr>
                <w:rFonts w:ascii="Simplified Arabic" w:hAnsi="Simplified Arabic" w:cs="Simplified Arabic"/>
                <w:b/>
                <w:bCs/>
                <w:sz w:val="18"/>
                <w:szCs w:val="18"/>
                <w:rtl/>
              </w:rPr>
              <w:t>المجموع</w:t>
            </w:r>
          </w:p>
        </w:tc>
        <w:tc>
          <w:tcPr>
            <w:tcW w:w="2180" w:type="dxa"/>
            <w:tcBorders>
              <w:top w:val="single" w:sz="4" w:space="0" w:color="auto"/>
            </w:tcBorders>
            <w:vAlign w:val="center"/>
          </w:tcPr>
          <w:p w:rsidR="00781B89" w:rsidRPr="00064774" w:rsidRDefault="00781B89" w:rsidP="006B5FDA">
            <w:pPr>
              <w:jc w:val="center"/>
              <w:rPr>
                <w:rFonts w:ascii="Arial" w:hAnsi="Arial" w:cs="Arial"/>
                <w:b/>
                <w:bCs/>
                <w:sz w:val="18"/>
                <w:szCs w:val="18"/>
              </w:rPr>
            </w:pPr>
            <w:r w:rsidRPr="00064774">
              <w:rPr>
                <w:rFonts w:ascii="Arial" w:hAnsi="Arial" w:cs="Arial"/>
                <w:b/>
                <w:bCs/>
                <w:sz w:val="18"/>
                <w:szCs w:val="18"/>
              </w:rPr>
              <w:t>100.0</w:t>
            </w:r>
          </w:p>
        </w:tc>
        <w:tc>
          <w:tcPr>
            <w:tcW w:w="2180" w:type="dxa"/>
            <w:tcBorders>
              <w:top w:val="single" w:sz="4" w:space="0" w:color="auto"/>
            </w:tcBorders>
            <w:vAlign w:val="center"/>
          </w:tcPr>
          <w:p w:rsidR="00781B89" w:rsidRPr="00064774" w:rsidRDefault="00781B89" w:rsidP="006B5FDA">
            <w:pPr>
              <w:jc w:val="center"/>
              <w:rPr>
                <w:rFonts w:ascii="Arial" w:hAnsi="Arial" w:cs="Arial"/>
                <w:b/>
                <w:bCs/>
                <w:sz w:val="18"/>
                <w:szCs w:val="18"/>
              </w:rPr>
            </w:pPr>
            <w:r w:rsidRPr="00064774">
              <w:rPr>
                <w:rFonts w:ascii="Arial" w:hAnsi="Arial" w:cs="Arial"/>
                <w:b/>
                <w:bCs/>
                <w:sz w:val="18"/>
                <w:szCs w:val="18"/>
              </w:rPr>
              <w:t>100.0</w:t>
            </w:r>
          </w:p>
        </w:tc>
        <w:tc>
          <w:tcPr>
            <w:tcW w:w="2181" w:type="dxa"/>
            <w:tcBorders>
              <w:top w:val="single" w:sz="4" w:space="0" w:color="auto"/>
            </w:tcBorders>
            <w:vAlign w:val="center"/>
          </w:tcPr>
          <w:p w:rsidR="00781B89" w:rsidRPr="00064774" w:rsidRDefault="00781B89" w:rsidP="006B5FDA">
            <w:pPr>
              <w:jc w:val="center"/>
              <w:rPr>
                <w:rFonts w:ascii="Arial" w:hAnsi="Arial" w:cs="Arial"/>
                <w:b/>
                <w:bCs/>
                <w:sz w:val="18"/>
                <w:szCs w:val="18"/>
              </w:rPr>
            </w:pPr>
            <w:r w:rsidRPr="00064774">
              <w:rPr>
                <w:rFonts w:ascii="Arial" w:hAnsi="Arial" w:cs="Arial"/>
                <w:b/>
                <w:bCs/>
                <w:sz w:val="18"/>
                <w:szCs w:val="18"/>
              </w:rPr>
              <w:t>100.0</w:t>
            </w:r>
          </w:p>
        </w:tc>
      </w:tr>
    </w:tbl>
    <w:p w:rsidR="00781B89" w:rsidRDefault="00781B89" w:rsidP="00DB1D3E">
      <w:pPr>
        <w:tabs>
          <w:tab w:val="left" w:pos="565"/>
        </w:tabs>
        <w:bidi/>
        <w:spacing w:after="0" w:line="240" w:lineRule="auto"/>
        <w:ind w:left="565" w:hanging="565"/>
        <w:rPr>
          <w:rFonts w:ascii="Simplified Arabic" w:hAnsi="Simplified Arabic" w:cs="Simplified Arabic"/>
          <w:sz w:val="16"/>
          <w:szCs w:val="16"/>
          <w:rtl/>
        </w:rPr>
      </w:pPr>
      <w:r w:rsidRPr="00064774">
        <w:rPr>
          <w:rFonts w:cs="Simplified Arabic" w:hint="cs"/>
          <w:b/>
          <w:bCs/>
          <w:sz w:val="16"/>
          <w:szCs w:val="16"/>
          <w:rtl/>
        </w:rPr>
        <w:t xml:space="preserve">المصدر: </w:t>
      </w:r>
      <w:r w:rsidRPr="00064774">
        <w:rPr>
          <w:rFonts w:cs="Simplified Arabic" w:hint="eastAsia"/>
          <w:b/>
          <w:bCs/>
          <w:sz w:val="16"/>
          <w:szCs w:val="16"/>
          <w:rtl/>
        </w:rPr>
        <w:t>الجهاز</w:t>
      </w:r>
      <w:r w:rsidRPr="00064774">
        <w:rPr>
          <w:rFonts w:cs="Simplified Arabic"/>
          <w:b/>
          <w:bCs/>
          <w:sz w:val="16"/>
          <w:szCs w:val="16"/>
          <w:rtl/>
        </w:rPr>
        <w:t xml:space="preserve"> </w:t>
      </w:r>
      <w:r w:rsidRPr="00064774">
        <w:rPr>
          <w:rFonts w:cs="Simplified Arabic" w:hint="eastAsia"/>
          <w:b/>
          <w:bCs/>
          <w:sz w:val="16"/>
          <w:szCs w:val="16"/>
          <w:rtl/>
        </w:rPr>
        <w:t>المركزي</w:t>
      </w:r>
      <w:r w:rsidRPr="00064774">
        <w:rPr>
          <w:rFonts w:cs="Simplified Arabic"/>
          <w:b/>
          <w:bCs/>
          <w:sz w:val="16"/>
          <w:szCs w:val="16"/>
          <w:rtl/>
        </w:rPr>
        <w:t xml:space="preserve"> للإحصاء الفلسطيني </w:t>
      </w:r>
      <w:r w:rsidR="00DB1D3E" w:rsidRPr="00064774">
        <w:rPr>
          <w:rFonts w:cs="Simplified Arabic" w:hint="cs"/>
          <w:b/>
          <w:bCs/>
          <w:sz w:val="16"/>
          <w:szCs w:val="16"/>
          <w:rtl/>
        </w:rPr>
        <w:t>2020</w:t>
      </w:r>
      <w:r w:rsidRPr="00064774">
        <w:rPr>
          <w:rFonts w:cs="Simplified Arabic"/>
          <w:sz w:val="16"/>
          <w:szCs w:val="16"/>
          <w:rtl/>
        </w:rPr>
        <w:t>.</w:t>
      </w:r>
      <w:r w:rsidR="00332E99" w:rsidRPr="00064774">
        <w:rPr>
          <w:rFonts w:cs="Simplified Arabic" w:hint="cs"/>
          <w:sz w:val="16"/>
          <w:szCs w:val="16"/>
          <w:rtl/>
        </w:rPr>
        <w:t xml:space="preserve"> </w:t>
      </w:r>
      <w:r w:rsidRPr="00064774">
        <w:rPr>
          <w:rFonts w:cs="Simplified Arabic"/>
          <w:sz w:val="16"/>
          <w:szCs w:val="16"/>
          <w:rtl/>
        </w:rPr>
        <w:t xml:space="preserve"> </w:t>
      </w:r>
      <w:r w:rsidRPr="00064774">
        <w:rPr>
          <w:rFonts w:ascii="Simplified Arabic" w:hAnsi="Simplified Arabic" w:cs="Simplified Arabic" w:hint="cs"/>
          <w:sz w:val="16"/>
          <w:szCs w:val="16"/>
          <w:rtl/>
        </w:rPr>
        <w:t xml:space="preserve">قاعدة بيانات </w:t>
      </w:r>
      <w:r w:rsidR="00DB1D3E" w:rsidRPr="00064774">
        <w:rPr>
          <w:rFonts w:ascii="Simplified Arabic" w:hAnsi="Simplified Arabic" w:cs="Simplified Arabic"/>
          <w:sz w:val="16"/>
          <w:szCs w:val="16"/>
          <w:rtl/>
        </w:rPr>
        <w:t xml:space="preserve">المسح الفلسطيني العنقودي متعدد المؤشرات، </w:t>
      </w:r>
      <w:r w:rsidR="00DB1D3E" w:rsidRPr="00064774">
        <w:rPr>
          <w:rFonts w:ascii="Simplified Arabic" w:hAnsi="Simplified Arabic" w:cs="Simplified Arabic" w:hint="cs"/>
          <w:sz w:val="16"/>
          <w:szCs w:val="16"/>
          <w:rtl/>
        </w:rPr>
        <w:t>2019-2020.</w:t>
      </w:r>
      <w:r w:rsidR="00332E99" w:rsidRPr="00064774">
        <w:rPr>
          <w:rFonts w:ascii="Simplified Arabic" w:hAnsi="Simplified Arabic" w:cs="Simplified Arabic" w:hint="cs"/>
          <w:sz w:val="16"/>
          <w:szCs w:val="16"/>
          <w:rtl/>
        </w:rPr>
        <w:t xml:space="preserve"> </w:t>
      </w:r>
      <w:r w:rsidRPr="00064774">
        <w:rPr>
          <w:rFonts w:ascii="Simplified Arabic" w:hAnsi="Simplified Arabic" w:cs="Simplified Arabic" w:hint="cs"/>
          <w:sz w:val="16"/>
          <w:szCs w:val="16"/>
          <w:rtl/>
        </w:rPr>
        <w:t xml:space="preserve"> </w:t>
      </w:r>
      <w:r w:rsidRPr="00064774">
        <w:rPr>
          <w:rFonts w:ascii="Simplified Arabic" w:hAnsi="Simplified Arabic" w:cs="Simplified Arabic"/>
          <w:sz w:val="16"/>
          <w:szCs w:val="16"/>
          <w:rtl/>
        </w:rPr>
        <w:t>رام الله- فلسطين</w:t>
      </w:r>
      <w:r w:rsidRPr="00064774">
        <w:rPr>
          <w:rFonts w:ascii="Simplified Arabic" w:hAnsi="Simplified Arabic" w:cs="Simplified Arabic" w:hint="cs"/>
          <w:sz w:val="16"/>
          <w:szCs w:val="16"/>
          <w:rtl/>
        </w:rPr>
        <w:t>.</w:t>
      </w:r>
    </w:p>
    <w:p w:rsidR="00E82207" w:rsidRPr="00C41714" w:rsidRDefault="00D30EA0" w:rsidP="00E82207">
      <w:pPr>
        <w:spacing w:after="0" w:line="240" w:lineRule="auto"/>
        <w:jc w:val="right"/>
        <w:rPr>
          <w:rFonts w:ascii="Simplified Arabic" w:hAnsi="Simplified Arabic" w:cs="Simplified Arabic"/>
          <w:b/>
          <w:bCs/>
          <w:color w:val="FF0000"/>
          <w:sz w:val="24"/>
          <w:szCs w:val="24"/>
        </w:rPr>
      </w:pPr>
      <w:r>
        <w:rPr>
          <w:rFonts w:ascii="Simplified Arabic" w:hAnsi="Simplified Arabic" w:cs="Simplified Arabic" w:hint="cs"/>
          <w:b/>
          <w:bCs/>
          <w:sz w:val="24"/>
          <w:szCs w:val="24"/>
          <w:rtl/>
        </w:rPr>
        <w:lastRenderedPageBreak/>
        <w:t>8</w:t>
      </w:r>
      <w:r w:rsidR="00E82207" w:rsidRPr="00674FF3">
        <w:rPr>
          <w:rFonts w:ascii="Simplified Arabic" w:hAnsi="Simplified Arabic" w:cs="Simplified Arabic"/>
          <w:b/>
          <w:bCs/>
          <w:sz w:val="24"/>
          <w:szCs w:val="24"/>
          <w:rtl/>
        </w:rPr>
        <w:t>.1 الزواج المبكر</w:t>
      </w:r>
    </w:p>
    <w:p w:rsidR="00E82207" w:rsidRPr="00064774" w:rsidRDefault="00E82207" w:rsidP="00342594">
      <w:pPr>
        <w:bidi/>
        <w:spacing w:after="0" w:line="240" w:lineRule="auto"/>
        <w:jc w:val="both"/>
        <w:rPr>
          <w:rFonts w:ascii="Simplified Arabic" w:hAnsi="Simplified Arabic" w:cs="Simplified Arabic"/>
          <w:sz w:val="24"/>
          <w:szCs w:val="24"/>
        </w:rPr>
      </w:pPr>
      <w:r w:rsidRPr="00064774">
        <w:rPr>
          <w:rFonts w:ascii="Simplified Arabic" w:hAnsi="Simplified Arabic" w:cs="Simplified Arabic" w:hint="cs"/>
          <w:sz w:val="24"/>
          <w:szCs w:val="24"/>
          <w:rtl/>
        </w:rPr>
        <w:t>أ</w:t>
      </w:r>
      <w:r w:rsidR="0091694A" w:rsidRPr="00064774">
        <w:rPr>
          <w:rFonts w:ascii="Simplified Arabic" w:hAnsi="Simplified Arabic" w:cs="Simplified Arabic" w:hint="cs"/>
          <w:sz w:val="24"/>
          <w:szCs w:val="24"/>
          <w:rtl/>
        </w:rPr>
        <w:t>ظهرت البيانات أ</w:t>
      </w:r>
      <w:r w:rsidRPr="00064774">
        <w:rPr>
          <w:rFonts w:ascii="Simplified Arabic" w:hAnsi="Simplified Arabic" w:cs="Simplified Arabic" w:hint="cs"/>
          <w:sz w:val="24"/>
          <w:szCs w:val="24"/>
          <w:rtl/>
        </w:rPr>
        <w:t>ن نسبة النساء في الفئة العمرية (20-24 سنة</w:t>
      </w:r>
      <w:r w:rsidR="007F3EA3" w:rsidRPr="00064774">
        <w:rPr>
          <w:rFonts w:ascii="Simplified Arabic" w:hAnsi="Simplified Arabic" w:cs="Simplified Arabic" w:hint="cs"/>
          <w:sz w:val="24"/>
          <w:szCs w:val="24"/>
          <w:rtl/>
        </w:rPr>
        <w:t>)</w:t>
      </w:r>
      <w:r w:rsidRPr="00064774">
        <w:rPr>
          <w:rFonts w:ascii="Simplified Arabic" w:hAnsi="Simplified Arabic" w:cs="Simplified Arabic" w:hint="cs"/>
          <w:sz w:val="24"/>
          <w:szCs w:val="24"/>
          <w:rtl/>
        </w:rPr>
        <w:t xml:space="preserve"> وتزوجن قبل بل</w:t>
      </w:r>
      <w:r w:rsidR="00D93FCC" w:rsidRPr="00064774">
        <w:rPr>
          <w:rFonts w:ascii="Simplified Arabic" w:hAnsi="Simplified Arabic" w:cs="Simplified Arabic" w:hint="cs"/>
          <w:sz w:val="24"/>
          <w:szCs w:val="24"/>
          <w:rtl/>
        </w:rPr>
        <w:t>وغ</w:t>
      </w:r>
      <w:r w:rsidR="007F3EA3" w:rsidRPr="00064774">
        <w:rPr>
          <w:rFonts w:ascii="Simplified Arabic" w:hAnsi="Simplified Arabic" w:cs="Simplified Arabic" w:hint="cs"/>
          <w:sz w:val="24"/>
          <w:szCs w:val="24"/>
          <w:rtl/>
        </w:rPr>
        <w:t>هن</w:t>
      </w:r>
      <w:r w:rsidR="00D93FCC" w:rsidRPr="00064774">
        <w:rPr>
          <w:rFonts w:ascii="Simplified Arabic" w:hAnsi="Simplified Arabic" w:cs="Simplified Arabic" w:hint="cs"/>
          <w:sz w:val="24"/>
          <w:szCs w:val="24"/>
          <w:rtl/>
        </w:rPr>
        <w:t xml:space="preserve"> سن 18 سنة أي في سن الطفولة آ</w:t>
      </w:r>
      <w:r w:rsidRPr="00064774">
        <w:rPr>
          <w:rFonts w:ascii="Simplified Arabic" w:hAnsi="Simplified Arabic" w:cs="Simplified Arabic" w:hint="cs"/>
          <w:sz w:val="24"/>
          <w:szCs w:val="24"/>
          <w:rtl/>
        </w:rPr>
        <w:t xml:space="preserve">خذة في الانخفاض في المجتمع الفلسطيني، حيث انخفضت من </w:t>
      </w:r>
      <w:r w:rsidR="002D7A51">
        <w:rPr>
          <w:rFonts w:ascii="Simplified Arabic" w:hAnsi="Simplified Arabic" w:cs="Simplified Arabic"/>
          <w:sz w:val="24"/>
          <w:szCs w:val="24"/>
        </w:rPr>
        <w:t>18.0</w:t>
      </w:r>
      <w:r w:rsidRPr="00064774">
        <w:rPr>
          <w:rFonts w:ascii="Simplified Arabic" w:hAnsi="Simplified Arabic" w:cs="Simplified Arabic" w:hint="cs"/>
          <w:sz w:val="24"/>
          <w:szCs w:val="24"/>
          <w:rtl/>
        </w:rPr>
        <w:t xml:space="preserve">% في العام </w:t>
      </w:r>
      <w:r w:rsidR="002D7A51">
        <w:rPr>
          <w:rFonts w:ascii="Simplified Arabic" w:hAnsi="Simplified Arabic" w:cs="Simplified Arabic"/>
          <w:sz w:val="24"/>
          <w:szCs w:val="24"/>
        </w:rPr>
        <w:t>20</w:t>
      </w:r>
      <w:r w:rsidR="009D5399">
        <w:rPr>
          <w:rFonts w:ascii="Simplified Arabic" w:hAnsi="Simplified Arabic" w:cs="Simplified Arabic"/>
          <w:sz w:val="24"/>
          <w:szCs w:val="24"/>
        </w:rPr>
        <w:t>0</w:t>
      </w:r>
      <w:r w:rsidR="002D7A51">
        <w:rPr>
          <w:rFonts w:ascii="Simplified Arabic" w:hAnsi="Simplified Arabic" w:cs="Simplified Arabic"/>
          <w:sz w:val="24"/>
          <w:szCs w:val="24"/>
        </w:rPr>
        <w:t>7</w:t>
      </w:r>
      <w:r w:rsidRPr="00064774">
        <w:rPr>
          <w:rFonts w:ascii="Simplified Arabic" w:hAnsi="Simplified Arabic" w:cs="Simplified Arabic" w:hint="cs"/>
          <w:sz w:val="24"/>
          <w:szCs w:val="24"/>
          <w:rtl/>
        </w:rPr>
        <w:t xml:space="preserve"> إلى </w:t>
      </w:r>
      <w:r w:rsidR="00C41714" w:rsidRPr="00064774">
        <w:rPr>
          <w:rFonts w:ascii="Simplified Arabic" w:hAnsi="Simplified Arabic" w:cs="Simplified Arabic" w:hint="cs"/>
          <w:sz w:val="24"/>
          <w:szCs w:val="24"/>
          <w:rtl/>
        </w:rPr>
        <w:t>13.4</w:t>
      </w:r>
      <w:r w:rsidRPr="00064774">
        <w:rPr>
          <w:rFonts w:ascii="Simplified Arabic" w:hAnsi="Simplified Arabic" w:cs="Simplified Arabic" w:hint="cs"/>
          <w:sz w:val="24"/>
          <w:szCs w:val="24"/>
          <w:rtl/>
        </w:rPr>
        <w:t xml:space="preserve">% في العام </w:t>
      </w:r>
      <w:r w:rsidR="00C41714" w:rsidRPr="00064774">
        <w:rPr>
          <w:rFonts w:ascii="Simplified Arabic" w:hAnsi="Simplified Arabic" w:cs="Simplified Arabic" w:hint="cs"/>
          <w:sz w:val="24"/>
          <w:szCs w:val="24"/>
          <w:rtl/>
        </w:rPr>
        <w:t>2019</w:t>
      </w:r>
      <w:r w:rsidRPr="00064774">
        <w:rPr>
          <w:rFonts w:ascii="Simplified Arabic" w:hAnsi="Simplified Arabic" w:cs="Simplified Arabic" w:hint="cs"/>
          <w:sz w:val="24"/>
          <w:szCs w:val="24"/>
          <w:rtl/>
        </w:rPr>
        <w:t>، أما على مستوى المنطقة فقد انخفضت</w:t>
      </w:r>
      <w:r w:rsidR="006E606D">
        <w:rPr>
          <w:rFonts w:ascii="Simplified Arabic" w:hAnsi="Simplified Arabic" w:cs="Simplified Arabic" w:hint="cs"/>
          <w:sz w:val="24"/>
          <w:szCs w:val="24"/>
          <w:rtl/>
        </w:rPr>
        <w:t xml:space="preserve"> هذه النسبة</w:t>
      </w:r>
      <w:r w:rsidRPr="00064774">
        <w:rPr>
          <w:rFonts w:ascii="Simplified Arabic" w:hAnsi="Simplified Arabic" w:cs="Simplified Arabic" w:hint="cs"/>
          <w:sz w:val="24"/>
          <w:szCs w:val="24"/>
          <w:rtl/>
        </w:rPr>
        <w:t xml:space="preserve"> من </w:t>
      </w:r>
      <w:r w:rsidR="002D7A51">
        <w:rPr>
          <w:rFonts w:ascii="Simplified Arabic" w:hAnsi="Simplified Arabic" w:cs="Simplified Arabic"/>
          <w:sz w:val="24"/>
          <w:szCs w:val="24"/>
        </w:rPr>
        <w:t>16.8</w:t>
      </w:r>
      <w:r w:rsidRPr="00064774">
        <w:rPr>
          <w:rFonts w:ascii="Simplified Arabic" w:hAnsi="Simplified Arabic" w:cs="Simplified Arabic" w:hint="cs"/>
          <w:sz w:val="24"/>
          <w:szCs w:val="24"/>
          <w:rtl/>
        </w:rPr>
        <w:t xml:space="preserve">% في العام </w:t>
      </w:r>
      <w:r w:rsidR="002D7A51">
        <w:rPr>
          <w:rFonts w:ascii="Simplified Arabic" w:hAnsi="Simplified Arabic" w:cs="Simplified Arabic"/>
          <w:sz w:val="24"/>
          <w:szCs w:val="24"/>
        </w:rPr>
        <w:t>20</w:t>
      </w:r>
      <w:r w:rsidR="009D5399">
        <w:rPr>
          <w:rFonts w:ascii="Simplified Arabic" w:hAnsi="Simplified Arabic" w:cs="Simplified Arabic"/>
          <w:sz w:val="24"/>
          <w:szCs w:val="24"/>
        </w:rPr>
        <w:t>0</w:t>
      </w:r>
      <w:r w:rsidR="002D7A51">
        <w:rPr>
          <w:rFonts w:ascii="Simplified Arabic" w:hAnsi="Simplified Arabic" w:cs="Simplified Arabic"/>
          <w:sz w:val="24"/>
          <w:szCs w:val="24"/>
        </w:rPr>
        <w:t>7</w:t>
      </w:r>
      <w:r w:rsidRPr="00064774">
        <w:rPr>
          <w:rFonts w:ascii="Simplified Arabic" w:hAnsi="Simplified Arabic" w:cs="Simplified Arabic" w:hint="cs"/>
          <w:sz w:val="24"/>
          <w:szCs w:val="24"/>
          <w:rtl/>
        </w:rPr>
        <w:t xml:space="preserve"> الى </w:t>
      </w:r>
      <w:r w:rsidR="00C41714" w:rsidRPr="00064774">
        <w:rPr>
          <w:rFonts w:ascii="Simplified Arabic" w:hAnsi="Simplified Arabic" w:cs="Simplified Arabic" w:hint="cs"/>
          <w:sz w:val="24"/>
          <w:szCs w:val="24"/>
          <w:rtl/>
        </w:rPr>
        <w:t>11.4</w:t>
      </w:r>
      <w:r w:rsidRPr="00064774">
        <w:rPr>
          <w:rFonts w:ascii="Simplified Arabic" w:hAnsi="Simplified Arabic" w:cs="Simplified Arabic" w:hint="cs"/>
          <w:sz w:val="24"/>
          <w:szCs w:val="24"/>
          <w:rtl/>
        </w:rPr>
        <w:t xml:space="preserve">% في العام </w:t>
      </w:r>
      <w:r w:rsidR="00C41714" w:rsidRPr="00064774">
        <w:rPr>
          <w:rFonts w:ascii="Simplified Arabic" w:hAnsi="Simplified Arabic" w:cs="Simplified Arabic" w:hint="cs"/>
          <w:sz w:val="24"/>
          <w:szCs w:val="24"/>
          <w:rtl/>
        </w:rPr>
        <w:t>2019</w:t>
      </w:r>
      <w:r w:rsidRPr="00064774">
        <w:rPr>
          <w:rFonts w:ascii="Simplified Arabic" w:hAnsi="Simplified Arabic" w:cs="Simplified Arabic" w:hint="cs"/>
          <w:sz w:val="24"/>
          <w:szCs w:val="24"/>
          <w:rtl/>
        </w:rPr>
        <w:t xml:space="preserve"> في الضفة الغربية</w:t>
      </w:r>
      <w:r w:rsidR="00BB77A2">
        <w:rPr>
          <w:rFonts w:ascii="Simplified Arabic" w:hAnsi="Simplified Arabic" w:cs="Simplified Arabic" w:hint="cs"/>
          <w:sz w:val="24"/>
          <w:szCs w:val="24"/>
          <w:rtl/>
        </w:rPr>
        <w:t>،</w:t>
      </w:r>
      <w:r w:rsidRPr="00064774">
        <w:rPr>
          <w:rFonts w:ascii="Simplified Arabic" w:hAnsi="Simplified Arabic" w:cs="Simplified Arabic" w:hint="cs"/>
          <w:sz w:val="24"/>
          <w:szCs w:val="24"/>
          <w:rtl/>
        </w:rPr>
        <w:t xml:space="preserve"> بينما انخفضت من </w:t>
      </w:r>
      <w:r w:rsidR="009D5399">
        <w:rPr>
          <w:rFonts w:ascii="Simplified Arabic" w:hAnsi="Simplified Arabic" w:cs="Simplified Arabic"/>
          <w:sz w:val="24"/>
          <w:szCs w:val="24"/>
        </w:rPr>
        <w:t>19.6</w:t>
      </w:r>
      <w:r w:rsidRPr="00064774">
        <w:rPr>
          <w:rFonts w:ascii="Simplified Arabic" w:hAnsi="Simplified Arabic" w:cs="Simplified Arabic" w:hint="cs"/>
          <w:sz w:val="24"/>
          <w:szCs w:val="24"/>
          <w:rtl/>
        </w:rPr>
        <w:t xml:space="preserve">% في العام </w:t>
      </w:r>
      <w:r w:rsidR="009D5399">
        <w:rPr>
          <w:rFonts w:ascii="Simplified Arabic" w:hAnsi="Simplified Arabic" w:cs="Simplified Arabic"/>
          <w:sz w:val="24"/>
          <w:szCs w:val="24"/>
        </w:rPr>
        <w:t>2007</w:t>
      </w:r>
      <w:r w:rsidRPr="00064774">
        <w:rPr>
          <w:rFonts w:ascii="Simplified Arabic" w:hAnsi="Simplified Arabic" w:cs="Simplified Arabic" w:hint="cs"/>
          <w:sz w:val="24"/>
          <w:szCs w:val="24"/>
          <w:rtl/>
        </w:rPr>
        <w:t xml:space="preserve"> الى </w:t>
      </w:r>
      <w:r w:rsidR="00C41714" w:rsidRPr="00064774">
        <w:rPr>
          <w:rFonts w:ascii="Simplified Arabic" w:hAnsi="Simplified Arabic" w:cs="Simplified Arabic" w:hint="cs"/>
          <w:sz w:val="24"/>
          <w:szCs w:val="24"/>
          <w:rtl/>
        </w:rPr>
        <w:t>16.5</w:t>
      </w:r>
      <w:r w:rsidRPr="00064774">
        <w:rPr>
          <w:rFonts w:ascii="Simplified Arabic" w:hAnsi="Simplified Arabic" w:cs="Simplified Arabic" w:hint="cs"/>
          <w:sz w:val="24"/>
          <w:szCs w:val="24"/>
          <w:rtl/>
        </w:rPr>
        <w:t>% في العام</w:t>
      </w:r>
      <w:r w:rsidR="00BB77A2">
        <w:rPr>
          <w:rFonts w:ascii="Simplified Arabic" w:hAnsi="Simplified Arabic" w:cs="Simplified Arabic" w:hint="cs"/>
          <w:sz w:val="24"/>
          <w:szCs w:val="24"/>
          <w:rtl/>
        </w:rPr>
        <w:t xml:space="preserve"> </w:t>
      </w:r>
      <w:proofErr w:type="gramStart"/>
      <w:r w:rsidR="00BB77A2">
        <w:rPr>
          <w:rFonts w:ascii="Simplified Arabic" w:hAnsi="Simplified Arabic" w:cs="Simplified Arabic" w:hint="cs"/>
          <w:sz w:val="24"/>
          <w:szCs w:val="24"/>
          <w:rtl/>
        </w:rPr>
        <w:t>2019</w:t>
      </w:r>
      <w:r w:rsidRPr="00064774">
        <w:rPr>
          <w:rFonts w:ascii="Simplified Arabic" w:hAnsi="Simplified Arabic" w:cs="Simplified Arabic" w:hint="cs"/>
          <w:sz w:val="24"/>
          <w:szCs w:val="24"/>
          <w:rtl/>
        </w:rPr>
        <w:t xml:space="preserve"> </w:t>
      </w:r>
      <w:r w:rsidR="00BB77A2">
        <w:rPr>
          <w:rFonts w:ascii="Simplified Arabic" w:hAnsi="Simplified Arabic" w:cs="Simplified Arabic" w:hint="cs"/>
          <w:sz w:val="24"/>
          <w:szCs w:val="24"/>
          <w:rtl/>
        </w:rPr>
        <w:t xml:space="preserve"> في</w:t>
      </w:r>
      <w:proofErr w:type="gramEnd"/>
      <w:r w:rsidR="00BB77A2">
        <w:rPr>
          <w:rFonts w:ascii="Simplified Arabic" w:hAnsi="Simplified Arabic" w:cs="Simplified Arabic" w:hint="cs"/>
          <w:sz w:val="24"/>
          <w:szCs w:val="24"/>
          <w:rtl/>
        </w:rPr>
        <w:t xml:space="preserve"> قطاع غزة</w:t>
      </w:r>
      <w:r w:rsidRPr="00064774">
        <w:rPr>
          <w:rFonts w:ascii="Simplified Arabic" w:hAnsi="Simplified Arabic" w:cs="Simplified Arabic" w:hint="cs"/>
          <w:sz w:val="24"/>
          <w:szCs w:val="24"/>
          <w:rtl/>
        </w:rPr>
        <w:t>.</w:t>
      </w:r>
      <w:r w:rsidR="00C61842">
        <w:rPr>
          <w:rFonts w:ascii="Simplified Arabic" w:hAnsi="Simplified Arabic" w:cs="Simplified Arabic" w:hint="cs"/>
          <w:sz w:val="24"/>
          <w:szCs w:val="24"/>
          <w:rtl/>
        </w:rPr>
        <w:t xml:space="preserve">  مع العلم أنه ص</w:t>
      </w:r>
      <w:r w:rsidR="000D1375">
        <w:rPr>
          <w:rFonts w:ascii="Simplified Arabic" w:hAnsi="Simplified Arabic" w:cs="Simplified Arabic" w:hint="cs"/>
          <w:sz w:val="24"/>
          <w:szCs w:val="24"/>
          <w:rtl/>
        </w:rPr>
        <w:t xml:space="preserve">در </w:t>
      </w:r>
      <w:r w:rsidR="00C61842">
        <w:rPr>
          <w:rFonts w:ascii="Simplified Arabic" w:hAnsi="Simplified Arabic" w:cs="Simplified Arabic" w:hint="cs"/>
          <w:sz w:val="24"/>
          <w:szCs w:val="24"/>
          <w:rtl/>
        </w:rPr>
        <w:t xml:space="preserve">مرسوم رئاسي </w:t>
      </w:r>
      <w:r w:rsidR="00342594">
        <w:rPr>
          <w:rFonts w:ascii="Simplified Arabic" w:hAnsi="Simplified Arabic" w:cs="Simplified Arabic" w:hint="cs"/>
          <w:sz w:val="24"/>
          <w:szCs w:val="24"/>
          <w:rtl/>
        </w:rPr>
        <w:t>نهاية</w:t>
      </w:r>
      <w:r w:rsidR="00C61842">
        <w:rPr>
          <w:rFonts w:ascii="Simplified Arabic" w:hAnsi="Simplified Arabic" w:cs="Simplified Arabic" w:hint="cs"/>
          <w:sz w:val="24"/>
          <w:szCs w:val="24"/>
          <w:rtl/>
        </w:rPr>
        <w:t xml:space="preserve"> عام 20</w:t>
      </w:r>
      <w:r w:rsidR="00342594">
        <w:rPr>
          <w:rFonts w:ascii="Simplified Arabic" w:hAnsi="Simplified Arabic" w:cs="Simplified Arabic" w:hint="cs"/>
          <w:sz w:val="24"/>
          <w:szCs w:val="24"/>
          <w:rtl/>
        </w:rPr>
        <w:t>19</w:t>
      </w:r>
      <w:r w:rsidR="00C61842">
        <w:rPr>
          <w:rFonts w:ascii="Simplified Arabic" w:hAnsi="Simplified Arabic" w:cs="Simplified Arabic" w:hint="cs"/>
          <w:sz w:val="24"/>
          <w:szCs w:val="24"/>
          <w:rtl/>
        </w:rPr>
        <w:t xml:space="preserve"> يمنع زواج الذك</w:t>
      </w:r>
      <w:r w:rsidR="00342594">
        <w:rPr>
          <w:rFonts w:ascii="Simplified Arabic" w:hAnsi="Simplified Arabic" w:cs="Simplified Arabic" w:hint="cs"/>
          <w:sz w:val="24"/>
          <w:szCs w:val="24"/>
          <w:rtl/>
        </w:rPr>
        <w:t>ور والاناث قبل بلوغهن سن 18 سنة، وقد بدأ العمل فيه بداية عام 2020 لذا فإن البيانات الخاصة بالزواج المبكر الواردة في هذه التقرير تظهر السنوات السابقة لعام 2020.</w:t>
      </w:r>
    </w:p>
    <w:p w:rsidR="00537407" w:rsidRPr="00C61842" w:rsidRDefault="00537407" w:rsidP="00537407">
      <w:pPr>
        <w:bidi/>
        <w:spacing w:after="0" w:line="240" w:lineRule="auto"/>
        <w:jc w:val="both"/>
        <w:rPr>
          <w:rFonts w:ascii="Simplified Arabic" w:hAnsi="Simplified Arabic" w:cs="Simplified Arabic"/>
          <w:color w:val="FF0000"/>
          <w:sz w:val="24"/>
          <w:szCs w:val="24"/>
          <w:rtl/>
        </w:rPr>
      </w:pPr>
    </w:p>
    <w:p w:rsidR="00991D53" w:rsidRDefault="00991D53" w:rsidP="007F3EA3">
      <w:pPr>
        <w:pStyle w:val="BodyText2"/>
        <w:spacing w:after="0" w:line="240" w:lineRule="auto"/>
        <w:jc w:val="center"/>
        <w:rPr>
          <w:rFonts w:ascii="Simplified Arabic" w:hAnsi="Simplified Arabic" w:cs="Simplified Arabic"/>
          <w:b/>
          <w:bCs/>
          <w:rtl/>
        </w:rPr>
      </w:pPr>
      <w:r w:rsidRPr="00064774">
        <w:rPr>
          <w:rFonts w:ascii="Simplified Arabic" w:hAnsi="Simplified Arabic" w:cs="Simplified Arabic" w:hint="cs"/>
          <w:b/>
          <w:bCs/>
          <w:rtl/>
        </w:rPr>
        <w:t>نسبة النساء</w:t>
      </w:r>
      <w:r w:rsidR="00A066D2" w:rsidRPr="00064774">
        <w:rPr>
          <w:rFonts w:ascii="Simplified Arabic" w:hAnsi="Simplified Arabic" w:cs="Simplified Arabic" w:hint="cs"/>
          <w:b/>
          <w:bCs/>
          <w:rtl/>
        </w:rPr>
        <w:t xml:space="preserve"> </w:t>
      </w:r>
      <w:r w:rsidR="00E05193">
        <w:rPr>
          <w:rFonts w:ascii="Simplified Arabic" w:hAnsi="Simplified Arabic" w:cs="Simplified Arabic" w:hint="cs"/>
          <w:b/>
          <w:bCs/>
          <w:rtl/>
        </w:rPr>
        <w:t xml:space="preserve">في </w:t>
      </w:r>
      <w:proofErr w:type="gramStart"/>
      <w:r w:rsidR="00E05193">
        <w:rPr>
          <w:rFonts w:ascii="Simplified Arabic" w:hAnsi="Simplified Arabic" w:cs="Simplified Arabic" w:hint="cs"/>
          <w:b/>
          <w:bCs/>
          <w:rtl/>
        </w:rPr>
        <w:t>العمر</w:t>
      </w:r>
      <w:r w:rsidRPr="00064774">
        <w:rPr>
          <w:rFonts w:ascii="Simplified Arabic" w:hAnsi="Simplified Arabic" w:cs="Simplified Arabic" w:hint="cs"/>
          <w:b/>
          <w:bCs/>
          <w:rtl/>
        </w:rPr>
        <w:t>(</w:t>
      </w:r>
      <w:proofErr w:type="gramEnd"/>
      <w:r w:rsidRPr="00064774">
        <w:rPr>
          <w:rFonts w:ascii="Simplified Arabic" w:hAnsi="Simplified Arabic" w:cs="Simplified Arabic" w:hint="cs"/>
          <w:b/>
          <w:bCs/>
          <w:rtl/>
        </w:rPr>
        <w:t>20-24 سنة</w:t>
      </w:r>
      <w:r w:rsidR="007F3EA3" w:rsidRPr="00064774">
        <w:rPr>
          <w:rFonts w:ascii="Simplified Arabic" w:hAnsi="Simplified Arabic" w:cs="Simplified Arabic" w:hint="cs"/>
          <w:b/>
          <w:bCs/>
          <w:rtl/>
        </w:rPr>
        <w:t>)</w:t>
      </w:r>
      <w:r w:rsidR="00214AE2" w:rsidRPr="00064774">
        <w:rPr>
          <w:rFonts w:ascii="Simplified Arabic" w:hAnsi="Simplified Arabic" w:cs="Simplified Arabic" w:hint="cs"/>
          <w:b/>
          <w:bCs/>
          <w:rtl/>
        </w:rPr>
        <w:t xml:space="preserve"> </w:t>
      </w:r>
      <w:r w:rsidR="00846772">
        <w:rPr>
          <w:rFonts w:ascii="Simplified Arabic" w:hAnsi="Simplified Arabic" w:cs="Simplified Arabic" w:hint="cs"/>
          <w:b/>
          <w:bCs/>
          <w:rtl/>
        </w:rPr>
        <w:t xml:space="preserve">في فلسطين </w:t>
      </w:r>
      <w:r w:rsidR="00214AE2" w:rsidRPr="00064774">
        <w:rPr>
          <w:rFonts w:ascii="Simplified Arabic" w:hAnsi="Simplified Arabic" w:cs="Simplified Arabic" w:hint="cs"/>
          <w:b/>
          <w:bCs/>
          <w:rtl/>
        </w:rPr>
        <w:t>اللواتي تزوجن قبل بلوغهن سن 18 سنة حسب المنطقة</w:t>
      </w:r>
      <w:r w:rsidR="00846772">
        <w:rPr>
          <w:rFonts w:ascii="Simplified Arabic" w:hAnsi="Simplified Arabic" w:cs="Simplified Arabic" w:hint="cs"/>
          <w:b/>
          <w:bCs/>
          <w:rtl/>
        </w:rPr>
        <w:t xml:space="preserve">، </w:t>
      </w:r>
      <w:r w:rsidR="00214AE2" w:rsidRPr="00064774">
        <w:rPr>
          <w:rFonts w:ascii="Simplified Arabic" w:hAnsi="Simplified Arabic" w:cs="Simplified Arabic" w:hint="cs"/>
          <w:b/>
          <w:bCs/>
          <w:rtl/>
        </w:rPr>
        <w:t>سنوات مختارة</w:t>
      </w:r>
    </w:p>
    <w:p w:rsidR="002B7EA8" w:rsidRPr="002B7EA8" w:rsidRDefault="002B7EA8" w:rsidP="007F3EA3">
      <w:pPr>
        <w:pStyle w:val="BodyText2"/>
        <w:spacing w:after="0" w:line="240" w:lineRule="auto"/>
        <w:jc w:val="center"/>
        <w:rPr>
          <w:rFonts w:ascii="Simplified Arabic" w:hAnsi="Simplified Arabic" w:cs="Simplified Arabic"/>
          <w:b/>
          <w:bCs/>
          <w:sz w:val="10"/>
          <w:szCs w:val="10"/>
          <w:rtl/>
        </w:rPr>
      </w:pPr>
    </w:p>
    <w:tbl>
      <w:tblPr>
        <w:tblStyle w:val="TableGrid"/>
        <w:bidiVisual/>
        <w:tblW w:w="0" w:type="auto"/>
        <w:jc w:val="center"/>
        <w:tblLook w:val="04A0" w:firstRow="1" w:lastRow="0" w:firstColumn="1" w:lastColumn="0" w:noHBand="0" w:noVBand="1"/>
      </w:tblPr>
      <w:tblGrid>
        <w:gridCol w:w="8611"/>
      </w:tblGrid>
      <w:tr w:rsidR="00214AE2" w:rsidRPr="00674FF3" w:rsidTr="00214AE2">
        <w:trPr>
          <w:jc w:val="center"/>
        </w:trPr>
        <w:tc>
          <w:tcPr>
            <w:tcW w:w="8609" w:type="dxa"/>
          </w:tcPr>
          <w:p w:rsidR="00214AE2" w:rsidRPr="00674FF3" w:rsidRDefault="00214AE2" w:rsidP="00FE1070">
            <w:pPr>
              <w:bidi/>
              <w:jc w:val="center"/>
              <w:rPr>
                <w:rFonts w:cs="Simplified Arabic"/>
                <w:b/>
                <w:bCs/>
                <w:rtl/>
              </w:rPr>
            </w:pPr>
            <w:r w:rsidRPr="00674FF3">
              <w:rPr>
                <w:rFonts w:cs="Simplified Arabic"/>
                <w:b/>
                <w:bCs/>
                <w:noProof/>
                <w:rtl/>
              </w:rPr>
              <w:drawing>
                <wp:inline distT="0" distB="0" distL="0" distR="0">
                  <wp:extent cx="5331125" cy="2501661"/>
                  <wp:effectExtent l="0" t="0" r="0" b="0"/>
                  <wp:docPr id="8"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2D7A51" w:rsidRDefault="002B7EA8" w:rsidP="009D5399">
      <w:pPr>
        <w:tabs>
          <w:tab w:val="left" w:pos="565"/>
        </w:tabs>
        <w:bidi/>
        <w:spacing w:after="0" w:line="240" w:lineRule="auto"/>
        <w:ind w:left="567" w:hanging="567"/>
        <w:rPr>
          <w:rFonts w:ascii="Simplified Arabic" w:hAnsi="Simplified Arabic" w:cs="Simplified Arabic"/>
          <w:b/>
          <w:bCs/>
          <w:rtl/>
        </w:rPr>
      </w:pPr>
      <w:r>
        <w:rPr>
          <w:rFonts w:cs="Simplified Arabic" w:hint="cs"/>
          <w:b/>
          <w:bCs/>
          <w:sz w:val="16"/>
          <w:szCs w:val="16"/>
          <w:rtl/>
        </w:rPr>
        <w:t xml:space="preserve">     </w:t>
      </w:r>
      <w:r w:rsidR="00CC5C70" w:rsidRPr="00064774">
        <w:rPr>
          <w:rFonts w:cs="Simplified Arabic" w:hint="cs"/>
          <w:b/>
          <w:bCs/>
          <w:sz w:val="16"/>
          <w:szCs w:val="16"/>
          <w:rtl/>
        </w:rPr>
        <w:t xml:space="preserve">المصدر: </w:t>
      </w:r>
      <w:r w:rsidR="002D7A51" w:rsidRPr="0091694A">
        <w:rPr>
          <w:rFonts w:cs="Simplified Arabic" w:hint="eastAsia"/>
          <w:b/>
          <w:bCs/>
          <w:sz w:val="16"/>
          <w:szCs w:val="16"/>
          <w:rtl/>
        </w:rPr>
        <w:t>الجهاز</w:t>
      </w:r>
      <w:r w:rsidR="002D7A51" w:rsidRPr="0091694A">
        <w:rPr>
          <w:rFonts w:cs="Simplified Arabic"/>
          <w:b/>
          <w:bCs/>
          <w:sz w:val="16"/>
          <w:szCs w:val="16"/>
          <w:rtl/>
        </w:rPr>
        <w:t xml:space="preserve"> </w:t>
      </w:r>
      <w:r w:rsidR="002D7A51" w:rsidRPr="0091694A">
        <w:rPr>
          <w:rFonts w:cs="Simplified Arabic" w:hint="eastAsia"/>
          <w:b/>
          <w:bCs/>
          <w:sz w:val="16"/>
          <w:szCs w:val="16"/>
          <w:rtl/>
        </w:rPr>
        <w:t>المركزي</w:t>
      </w:r>
      <w:r w:rsidR="002D7A51" w:rsidRPr="0091694A">
        <w:rPr>
          <w:rFonts w:cs="Simplified Arabic"/>
          <w:b/>
          <w:bCs/>
          <w:sz w:val="16"/>
          <w:szCs w:val="16"/>
          <w:rtl/>
        </w:rPr>
        <w:t xml:space="preserve"> للإحصاء الفلسطيني </w:t>
      </w:r>
      <w:r w:rsidR="002D7A51" w:rsidRPr="0091694A">
        <w:rPr>
          <w:rFonts w:cs="Simplified Arabic" w:hint="cs"/>
          <w:b/>
          <w:bCs/>
          <w:sz w:val="16"/>
          <w:szCs w:val="16"/>
          <w:rtl/>
        </w:rPr>
        <w:t>20</w:t>
      </w:r>
      <w:r w:rsidR="002D7A51">
        <w:rPr>
          <w:rFonts w:cs="Simplified Arabic"/>
          <w:b/>
          <w:bCs/>
          <w:sz w:val="16"/>
          <w:szCs w:val="16"/>
        </w:rPr>
        <w:t>20</w:t>
      </w:r>
      <w:r w:rsidR="002D7A51" w:rsidRPr="0091694A">
        <w:rPr>
          <w:rFonts w:cs="Simplified Arabic"/>
          <w:sz w:val="16"/>
          <w:szCs w:val="16"/>
          <w:rtl/>
        </w:rPr>
        <w:t xml:space="preserve">. </w:t>
      </w:r>
      <w:r w:rsidR="002D7A51">
        <w:rPr>
          <w:rFonts w:ascii="Simplified Arabic" w:hAnsi="Simplified Arabic" w:cs="Simplified Arabic" w:hint="cs"/>
          <w:sz w:val="16"/>
          <w:szCs w:val="16"/>
          <w:rtl/>
        </w:rPr>
        <w:t xml:space="preserve"> </w:t>
      </w:r>
      <w:r w:rsidR="002D7A51" w:rsidRPr="0091694A">
        <w:rPr>
          <w:rFonts w:ascii="Simplified Arabic" w:hAnsi="Simplified Arabic" w:cs="Simplified Arabic" w:hint="cs"/>
          <w:sz w:val="16"/>
          <w:szCs w:val="16"/>
          <w:rtl/>
        </w:rPr>
        <w:t xml:space="preserve">قاعدة بيانات </w:t>
      </w:r>
      <w:r w:rsidR="002D7A51" w:rsidRPr="0091694A">
        <w:rPr>
          <w:rFonts w:ascii="Simplified Arabic" w:hAnsi="Simplified Arabic" w:cs="Simplified Arabic"/>
          <w:sz w:val="16"/>
          <w:szCs w:val="16"/>
          <w:rtl/>
        </w:rPr>
        <w:t>التعداد العام للسكان والمساكن والمنشآت،</w:t>
      </w:r>
      <w:r w:rsidR="002D7A51">
        <w:rPr>
          <w:rFonts w:ascii="Simplified Arabic" w:hAnsi="Simplified Arabic" w:cs="Simplified Arabic" w:hint="cs"/>
          <w:sz w:val="16"/>
          <w:szCs w:val="16"/>
          <w:rtl/>
        </w:rPr>
        <w:t xml:space="preserve"> </w:t>
      </w:r>
      <w:r w:rsidR="002D7A51" w:rsidRPr="0091694A">
        <w:rPr>
          <w:rFonts w:ascii="Simplified Arabic" w:hAnsi="Simplified Arabic" w:cs="Simplified Arabic"/>
          <w:sz w:val="16"/>
          <w:szCs w:val="16"/>
          <w:rtl/>
        </w:rPr>
        <w:t>20</w:t>
      </w:r>
      <w:r w:rsidR="009D5399">
        <w:rPr>
          <w:rFonts w:ascii="Simplified Arabic" w:hAnsi="Simplified Arabic" w:cs="Simplified Arabic" w:hint="cs"/>
          <w:sz w:val="16"/>
          <w:szCs w:val="16"/>
          <w:rtl/>
        </w:rPr>
        <w:t>0</w:t>
      </w:r>
      <w:r w:rsidR="002D7A51" w:rsidRPr="0091694A">
        <w:rPr>
          <w:rFonts w:ascii="Simplified Arabic" w:hAnsi="Simplified Arabic" w:cs="Simplified Arabic"/>
          <w:sz w:val="16"/>
          <w:szCs w:val="16"/>
          <w:rtl/>
        </w:rPr>
        <w:t>7.</w:t>
      </w:r>
      <w:r w:rsidR="002D7A51">
        <w:rPr>
          <w:rFonts w:ascii="Simplified Arabic" w:hAnsi="Simplified Arabic" w:cs="Simplified Arabic" w:hint="cs"/>
          <w:b/>
          <w:bCs/>
          <w:sz w:val="16"/>
          <w:szCs w:val="16"/>
          <w:rtl/>
        </w:rPr>
        <w:t xml:space="preserve"> </w:t>
      </w:r>
      <w:r w:rsidR="002D7A51" w:rsidRPr="0091694A">
        <w:rPr>
          <w:rFonts w:ascii="Simplified Arabic" w:hAnsi="Simplified Arabic" w:cs="Simplified Arabic" w:hint="cs"/>
          <w:b/>
          <w:bCs/>
          <w:sz w:val="16"/>
          <w:szCs w:val="16"/>
          <w:rtl/>
        </w:rPr>
        <w:t xml:space="preserve"> </w:t>
      </w:r>
      <w:r w:rsidR="002D7A51" w:rsidRPr="00846772">
        <w:rPr>
          <w:rFonts w:ascii="Simplified Arabic" w:hAnsi="Simplified Arabic" w:cs="Simplified Arabic"/>
          <w:sz w:val="16"/>
          <w:szCs w:val="16"/>
          <w:rtl/>
        </w:rPr>
        <w:t>رام الله- فلسطين</w:t>
      </w:r>
      <w:r w:rsidR="002D7A51" w:rsidRPr="00846772">
        <w:rPr>
          <w:rFonts w:ascii="Simplified Arabic" w:hAnsi="Simplified Arabic" w:cs="Simplified Arabic" w:hint="cs"/>
          <w:rtl/>
        </w:rPr>
        <w:t>.</w:t>
      </w:r>
    </w:p>
    <w:p w:rsidR="00846772" w:rsidRDefault="00846772" w:rsidP="002B7EA8">
      <w:pPr>
        <w:tabs>
          <w:tab w:val="left" w:pos="565"/>
        </w:tabs>
        <w:bidi/>
        <w:spacing w:after="0" w:line="240" w:lineRule="auto"/>
        <w:ind w:left="567" w:hanging="567"/>
        <w:rPr>
          <w:rFonts w:ascii="Simplified Arabic" w:hAnsi="Simplified Arabic" w:cs="Simplified Arabic"/>
          <w:b/>
          <w:bCs/>
          <w:rtl/>
        </w:rPr>
      </w:pPr>
      <w:r>
        <w:rPr>
          <w:rFonts w:cs="Simplified Arabic" w:hint="cs"/>
          <w:b/>
          <w:bCs/>
          <w:sz w:val="16"/>
          <w:szCs w:val="16"/>
          <w:rtl/>
        </w:rPr>
        <w:t xml:space="preserve">     </w:t>
      </w: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w:t>
      </w:r>
      <w:r w:rsidRPr="008B1DAA">
        <w:rPr>
          <w:rFonts w:cs="Simplified Arabic" w:hint="cs"/>
          <w:b/>
          <w:bCs/>
          <w:sz w:val="16"/>
          <w:szCs w:val="16"/>
          <w:rtl/>
        </w:rPr>
        <w:t>20</w:t>
      </w:r>
      <w:r>
        <w:rPr>
          <w:rFonts w:cs="Simplified Arabic" w:hint="cs"/>
          <w:b/>
          <w:bCs/>
          <w:sz w:val="16"/>
          <w:szCs w:val="16"/>
          <w:rtl/>
        </w:rPr>
        <w:t>20</w:t>
      </w:r>
      <w:r w:rsidRPr="008B1DAA">
        <w:rPr>
          <w:rFonts w:cs="Simplified Arabic" w:hint="cs"/>
          <w:b/>
          <w:bCs/>
          <w:sz w:val="16"/>
          <w:szCs w:val="16"/>
          <w:rtl/>
        </w:rPr>
        <w:t>.</w:t>
      </w:r>
      <w:r w:rsidRPr="008B1DAA">
        <w:rPr>
          <w:rFonts w:cs="Simplified Arabic" w:hint="cs"/>
          <w:sz w:val="16"/>
          <w:szCs w:val="16"/>
          <w:rtl/>
        </w:rPr>
        <w:t xml:space="preserve"> </w:t>
      </w:r>
      <w:r>
        <w:rPr>
          <w:rFonts w:cs="Simplified Arabic" w:hint="cs"/>
          <w:sz w:val="16"/>
          <w:szCs w:val="16"/>
          <w:rtl/>
        </w:rPr>
        <w:t xml:space="preserve"> قاعدة بيانات </w:t>
      </w:r>
      <w:r w:rsidRPr="008B1DAA">
        <w:rPr>
          <w:rFonts w:cs="Simplified Arabic" w:hint="cs"/>
          <w:sz w:val="16"/>
          <w:szCs w:val="16"/>
          <w:rtl/>
        </w:rPr>
        <w:t xml:space="preserve">المسح الفلسطيني العنقودي متعدد المؤشرات، 2014. </w:t>
      </w:r>
      <w:r>
        <w:rPr>
          <w:rFonts w:cs="Simplified Arabic" w:hint="cs"/>
          <w:sz w:val="16"/>
          <w:szCs w:val="16"/>
          <w:rtl/>
        </w:rPr>
        <w:t xml:space="preserve"> </w:t>
      </w:r>
      <w:r w:rsidRPr="00F60233">
        <w:rPr>
          <w:rFonts w:cs="Simplified Arabic" w:hint="cs"/>
          <w:sz w:val="16"/>
          <w:szCs w:val="16"/>
          <w:rtl/>
        </w:rPr>
        <w:t>رام الله- فلسطين.</w:t>
      </w:r>
    </w:p>
    <w:p w:rsidR="00846772" w:rsidRPr="00064774" w:rsidRDefault="00846772" w:rsidP="002B7EA8">
      <w:pPr>
        <w:tabs>
          <w:tab w:val="left" w:pos="565"/>
        </w:tabs>
        <w:bidi/>
        <w:spacing w:after="0" w:line="240" w:lineRule="auto"/>
        <w:ind w:left="565" w:hanging="565"/>
        <w:rPr>
          <w:rFonts w:ascii="Simplified Arabic" w:hAnsi="Simplified Arabic" w:cs="Simplified Arabic"/>
          <w:b/>
          <w:bCs/>
          <w:sz w:val="16"/>
          <w:szCs w:val="16"/>
          <w:rtl/>
        </w:rPr>
      </w:pPr>
      <w:r>
        <w:rPr>
          <w:rFonts w:cs="Simplified Arabic" w:hint="cs"/>
          <w:b/>
          <w:bCs/>
          <w:sz w:val="16"/>
          <w:szCs w:val="16"/>
          <w:rtl/>
        </w:rPr>
        <w:t xml:space="preserve">     </w:t>
      </w:r>
      <w:r w:rsidRPr="00064774">
        <w:rPr>
          <w:rFonts w:cs="Simplified Arabic" w:hint="eastAsia"/>
          <w:b/>
          <w:bCs/>
          <w:sz w:val="16"/>
          <w:szCs w:val="16"/>
          <w:rtl/>
        </w:rPr>
        <w:t>الجهاز</w:t>
      </w:r>
      <w:r w:rsidRPr="00064774">
        <w:rPr>
          <w:rFonts w:cs="Simplified Arabic"/>
          <w:b/>
          <w:bCs/>
          <w:sz w:val="16"/>
          <w:szCs w:val="16"/>
          <w:rtl/>
        </w:rPr>
        <w:t xml:space="preserve"> </w:t>
      </w:r>
      <w:r w:rsidRPr="00064774">
        <w:rPr>
          <w:rFonts w:cs="Simplified Arabic" w:hint="eastAsia"/>
          <w:b/>
          <w:bCs/>
          <w:sz w:val="16"/>
          <w:szCs w:val="16"/>
          <w:rtl/>
        </w:rPr>
        <w:t>المركزي</w:t>
      </w:r>
      <w:r w:rsidRPr="00064774">
        <w:rPr>
          <w:rFonts w:cs="Simplified Arabic"/>
          <w:b/>
          <w:bCs/>
          <w:sz w:val="16"/>
          <w:szCs w:val="16"/>
          <w:rtl/>
        </w:rPr>
        <w:t xml:space="preserve"> للإحصاء الفلسطيني </w:t>
      </w:r>
      <w:r w:rsidRPr="00064774">
        <w:rPr>
          <w:rFonts w:cs="Simplified Arabic" w:hint="cs"/>
          <w:b/>
          <w:bCs/>
          <w:sz w:val="16"/>
          <w:szCs w:val="16"/>
          <w:rtl/>
        </w:rPr>
        <w:t>2020</w:t>
      </w:r>
      <w:r w:rsidRPr="00064774">
        <w:rPr>
          <w:rFonts w:cs="Simplified Arabic"/>
          <w:sz w:val="16"/>
          <w:szCs w:val="16"/>
          <w:rtl/>
        </w:rPr>
        <w:t>.</w:t>
      </w:r>
      <w:r w:rsidRPr="00064774">
        <w:rPr>
          <w:rFonts w:cs="Simplified Arabic" w:hint="cs"/>
          <w:sz w:val="16"/>
          <w:szCs w:val="16"/>
          <w:rtl/>
        </w:rPr>
        <w:t xml:space="preserve"> </w:t>
      </w:r>
      <w:r w:rsidRPr="00064774">
        <w:rPr>
          <w:rFonts w:cs="Simplified Arabic"/>
          <w:sz w:val="16"/>
          <w:szCs w:val="16"/>
          <w:rtl/>
        </w:rPr>
        <w:t xml:space="preserve"> </w:t>
      </w:r>
      <w:r w:rsidRPr="00064774">
        <w:rPr>
          <w:rFonts w:ascii="Simplified Arabic" w:hAnsi="Simplified Arabic" w:cs="Simplified Arabic" w:hint="cs"/>
          <w:sz w:val="16"/>
          <w:szCs w:val="16"/>
          <w:rtl/>
        </w:rPr>
        <w:t xml:space="preserve">قاعدة بيانات </w:t>
      </w:r>
      <w:r w:rsidRPr="00064774">
        <w:rPr>
          <w:rFonts w:ascii="Simplified Arabic" w:hAnsi="Simplified Arabic" w:cs="Simplified Arabic"/>
          <w:sz w:val="16"/>
          <w:szCs w:val="16"/>
          <w:rtl/>
        </w:rPr>
        <w:t xml:space="preserve">المسح الفلسطيني العنقودي متعدد المؤشرات، </w:t>
      </w:r>
      <w:r w:rsidRPr="00064774">
        <w:rPr>
          <w:rFonts w:ascii="Simplified Arabic" w:hAnsi="Simplified Arabic" w:cs="Simplified Arabic" w:hint="cs"/>
          <w:sz w:val="16"/>
          <w:szCs w:val="16"/>
          <w:rtl/>
        </w:rPr>
        <w:t xml:space="preserve">2019-2020.  </w:t>
      </w:r>
      <w:r w:rsidRPr="00064774">
        <w:rPr>
          <w:rFonts w:ascii="Simplified Arabic" w:hAnsi="Simplified Arabic" w:cs="Simplified Arabic"/>
          <w:sz w:val="16"/>
          <w:szCs w:val="16"/>
          <w:rtl/>
        </w:rPr>
        <w:t>رام الله- فلسطين</w:t>
      </w:r>
      <w:r w:rsidRPr="00064774">
        <w:rPr>
          <w:rFonts w:ascii="Simplified Arabic" w:hAnsi="Simplified Arabic" w:cs="Simplified Arabic" w:hint="cs"/>
          <w:sz w:val="16"/>
          <w:szCs w:val="16"/>
          <w:rtl/>
        </w:rPr>
        <w:t>.</w:t>
      </w:r>
    </w:p>
    <w:p w:rsidR="00846772" w:rsidRPr="00DB1D3E" w:rsidRDefault="00846772" w:rsidP="00846772">
      <w:pPr>
        <w:bidi/>
        <w:spacing w:after="0" w:line="240" w:lineRule="auto"/>
        <w:jc w:val="both"/>
        <w:rPr>
          <w:rFonts w:ascii="Simplified Arabic" w:hAnsi="Simplified Arabic" w:cs="Simplified Arabic"/>
          <w:color w:val="FF0000"/>
          <w:sz w:val="24"/>
          <w:szCs w:val="24"/>
          <w:rtl/>
        </w:rPr>
      </w:pPr>
    </w:p>
    <w:p w:rsidR="00846772" w:rsidRDefault="00846772" w:rsidP="00846772">
      <w:pPr>
        <w:tabs>
          <w:tab w:val="left" w:pos="565"/>
        </w:tabs>
        <w:bidi/>
        <w:spacing w:after="0" w:line="240" w:lineRule="auto"/>
        <w:ind w:left="567" w:hanging="567"/>
        <w:rPr>
          <w:rFonts w:cs="Simplified Arabic"/>
          <w:b/>
          <w:bCs/>
          <w:sz w:val="16"/>
          <w:szCs w:val="16"/>
        </w:rPr>
      </w:pPr>
    </w:p>
    <w:p w:rsidR="00CC5C70" w:rsidRPr="00064774" w:rsidRDefault="002D7A51" w:rsidP="00846772">
      <w:pPr>
        <w:tabs>
          <w:tab w:val="left" w:pos="565"/>
        </w:tabs>
        <w:bidi/>
        <w:spacing w:after="0" w:line="240" w:lineRule="auto"/>
        <w:ind w:left="567" w:hanging="567"/>
        <w:rPr>
          <w:rFonts w:ascii="Simplified Arabic" w:hAnsi="Simplified Arabic" w:cs="Simplified Arabic"/>
          <w:b/>
          <w:bCs/>
          <w:rtl/>
        </w:rPr>
      </w:pPr>
      <w:r>
        <w:rPr>
          <w:rFonts w:cs="Simplified Arabic"/>
          <w:b/>
          <w:bCs/>
          <w:sz w:val="16"/>
          <w:szCs w:val="16"/>
        </w:rPr>
        <w:t xml:space="preserve">             </w:t>
      </w:r>
    </w:p>
    <w:p w:rsidR="0091694A" w:rsidRDefault="0091694A" w:rsidP="0091694A">
      <w:pPr>
        <w:tabs>
          <w:tab w:val="left" w:pos="565"/>
        </w:tabs>
        <w:bidi/>
        <w:spacing w:after="0" w:line="240" w:lineRule="auto"/>
        <w:ind w:left="565" w:hanging="565"/>
        <w:rPr>
          <w:rFonts w:ascii="Simplified Arabic" w:hAnsi="Simplified Arabic" w:cs="Simplified Arabic"/>
          <w:b/>
          <w:bCs/>
          <w:sz w:val="24"/>
          <w:szCs w:val="24"/>
          <w:rtl/>
        </w:rPr>
      </w:pPr>
    </w:p>
    <w:p w:rsidR="00F072D7" w:rsidRPr="00674FF3" w:rsidRDefault="00F072D7" w:rsidP="00F072D7">
      <w:pPr>
        <w:bidi/>
        <w:jc w:val="both"/>
        <w:rPr>
          <w:rFonts w:ascii="Simplified Arabic" w:hAnsi="Simplified Arabic" w:cs="Simplified Arabic"/>
          <w:b/>
          <w:bCs/>
          <w:rtl/>
        </w:rPr>
      </w:pPr>
    </w:p>
    <w:p w:rsidR="005030D0" w:rsidRPr="008273B0" w:rsidRDefault="005030D0" w:rsidP="005030D0">
      <w:pPr>
        <w:bidi/>
        <w:spacing w:after="0" w:line="240" w:lineRule="auto"/>
        <w:jc w:val="both"/>
        <w:rPr>
          <w:rFonts w:cs="Simplified Arabic"/>
          <w:color w:val="FF0000"/>
          <w:rtl/>
        </w:rPr>
      </w:pPr>
    </w:p>
    <w:p w:rsidR="005030D0" w:rsidRDefault="005030D0"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Pr>
      </w:pPr>
    </w:p>
    <w:p w:rsidR="006F3D29" w:rsidRDefault="006F3D29" w:rsidP="005030D0">
      <w:pPr>
        <w:pStyle w:val="BodyText2"/>
        <w:spacing w:after="0" w:line="240" w:lineRule="auto"/>
        <w:jc w:val="center"/>
        <w:rPr>
          <w:b/>
          <w:bCs/>
          <w:sz w:val="22"/>
          <w:szCs w:val="22"/>
          <w:rtl/>
        </w:rPr>
      </w:pPr>
      <w:bookmarkStart w:id="1" w:name="_GoBack"/>
      <w:bookmarkEnd w:id="1"/>
    </w:p>
    <w:sectPr w:rsidR="006F3D29" w:rsidSect="00C93BED">
      <w:headerReference w:type="default" r:id="rId15"/>
      <w:footerReference w:type="default" r:id="rId16"/>
      <w:pgSz w:w="11906" w:h="16838" w:code="9"/>
      <w:pgMar w:top="1418" w:right="1418" w:bottom="1418" w:left="1418" w:header="720" w:footer="720" w:gutter="0"/>
      <w:pgNumType w:start="1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996" w:rsidRDefault="00835996" w:rsidP="00DE4DDC">
      <w:pPr>
        <w:spacing w:after="0" w:line="240" w:lineRule="auto"/>
      </w:pPr>
      <w:r>
        <w:separator/>
      </w:r>
    </w:p>
  </w:endnote>
  <w:endnote w:type="continuationSeparator" w:id="0">
    <w:p w:rsidR="00835996" w:rsidRDefault="00835996" w:rsidP="00DE4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ditional Arabic">
    <w:altName w:val="Arial Unicode M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9958"/>
      <w:docPartObj>
        <w:docPartGallery w:val="Page Numbers (Bottom of Page)"/>
        <w:docPartUnique/>
      </w:docPartObj>
    </w:sdtPr>
    <w:sdtEndPr>
      <w:rPr>
        <w:rFonts w:ascii="Arial" w:hAnsi="Arial" w:cs="Arial"/>
      </w:rPr>
    </w:sdtEndPr>
    <w:sdtContent>
      <w:p w:rsidR="007B717D" w:rsidRPr="00064774" w:rsidRDefault="00C040F9">
        <w:pPr>
          <w:pStyle w:val="Footer"/>
          <w:jc w:val="center"/>
          <w:rPr>
            <w:rFonts w:ascii="Arial" w:hAnsi="Arial" w:cs="Arial"/>
          </w:rPr>
        </w:pPr>
        <w:r w:rsidRPr="00064774">
          <w:rPr>
            <w:rFonts w:ascii="Arial" w:hAnsi="Arial" w:cs="Arial"/>
          </w:rPr>
          <w:fldChar w:fldCharType="begin"/>
        </w:r>
        <w:r w:rsidR="00A96B61" w:rsidRPr="00064774">
          <w:rPr>
            <w:rFonts w:ascii="Arial" w:hAnsi="Arial" w:cs="Arial"/>
          </w:rPr>
          <w:instrText xml:space="preserve"> PAGE   \* MERGEFORMAT </w:instrText>
        </w:r>
        <w:r w:rsidRPr="00064774">
          <w:rPr>
            <w:rFonts w:ascii="Arial" w:hAnsi="Arial" w:cs="Arial"/>
          </w:rPr>
          <w:fldChar w:fldCharType="separate"/>
        </w:r>
        <w:r w:rsidR="006F3D29">
          <w:rPr>
            <w:rFonts w:ascii="Arial" w:hAnsi="Arial" w:cs="Arial"/>
            <w:noProof/>
          </w:rPr>
          <w:t>24</w:t>
        </w:r>
        <w:r w:rsidRPr="00064774">
          <w:rPr>
            <w:rFonts w:ascii="Arial" w:hAnsi="Arial" w:cs="Arial"/>
            <w:noProof/>
          </w:rPr>
          <w:fldChar w:fldCharType="end"/>
        </w:r>
      </w:p>
    </w:sdtContent>
  </w:sdt>
  <w:p w:rsidR="007B717D" w:rsidRDefault="007B7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996" w:rsidRDefault="00835996" w:rsidP="00DE4DDC">
      <w:pPr>
        <w:spacing w:after="0" w:line="240" w:lineRule="auto"/>
      </w:pPr>
      <w:r>
        <w:separator/>
      </w:r>
    </w:p>
  </w:footnote>
  <w:footnote w:type="continuationSeparator" w:id="0">
    <w:p w:rsidR="00835996" w:rsidRDefault="00835996" w:rsidP="00DE4DDC">
      <w:pPr>
        <w:spacing w:after="0" w:line="240" w:lineRule="auto"/>
      </w:pPr>
      <w:r>
        <w:continuationSeparator/>
      </w:r>
    </w:p>
  </w:footnote>
  <w:footnote w:id="1">
    <w:p w:rsidR="00BE7213" w:rsidRPr="00065308" w:rsidRDefault="00BE7213" w:rsidP="00BE7213">
      <w:pPr>
        <w:pStyle w:val="FootnoteText"/>
        <w:bidi/>
        <w:rPr>
          <w:sz w:val="18"/>
          <w:szCs w:val="18"/>
          <w:rtl/>
        </w:rPr>
      </w:pPr>
      <w:r w:rsidRPr="003329C3">
        <w:rPr>
          <w:rStyle w:val="FootnoteReference"/>
          <w:rFonts w:ascii="Simplified Arabic" w:hAnsi="Simplified Arabic" w:cs="Simplified Arabic"/>
          <w:sz w:val="18"/>
          <w:szCs w:val="18"/>
        </w:rPr>
        <w:footnoteRef/>
      </w:r>
      <w:r w:rsidRPr="003329C3">
        <w:rPr>
          <w:rFonts w:ascii="Simplified Arabic" w:hAnsi="Simplified Arabic" w:cs="Simplified Arabic"/>
          <w:sz w:val="18"/>
          <w:szCs w:val="18"/>
        </w:rPr>
        <w:t xml:space="preserve"> </w:t>
      </w:r>
      <w:r w:rsidRPr="003329C3">
        <w:rPr>
          <w:rFonts w:hint="cs"/>
          <w:sz w:val="18"/>
          <w:szCs w:val="18"/>
          <w:rtl/>
        </w:rPr>
        <w:t xml:space="preserve"> </w:t>
      </w:r>
      <w:r w:rsidRPr="00065308">
        <w:rPr>
          <w:rFonts w:ascii="Simplified Arabic" w:hAnsi="Simplified Arabic" w:cs="Simplified Arabic" w:hint="cs"/>
          <w:sz w:val="18"/>
          <w:szCs w:val="18"/>
          <w:rtl/>
        </w:rPr>
        <w:t xml:space="preserve">وزارة الصحة - </w:t>
      </w:r>
      <w:r w:rsidRPr="00065308">
        <w:rPr>
          <w:rFonts w:cs="Simplified Arabic"/>
          <w:rtl/>
        </w:rPr>
        <w:t>التقرير الصحي السنوي</w:t>
      </w:r>
      <w:r w:rsidRPr="00065308">
        <w:rPr>
          <w:rFonts w:cs="Simplified Arabic" w:hint="cs"/>
          <w:rtl/>
        </w:rPr>
        <w:t>-</w:t>
      </w:r>
      <w:r w:rsidRPr="00065308">
        <w:rPr>
          <w:rFonts w:ascii="Simplified Arabic" w:hAnsi="Simplified Arabic" w:hint="cs"/>
          <w:sz w:val="18"/>
          <w:szCs w:val="18"/>
          <w:rtl/>
        </w:rPr>
        <w:t xml:space="preserve"> فلسطين 2019</w:t>
      </w:r>
      <w:r>
        <w:rPr>
          <w:rFonts w:ascii="Simplified Arabic" w:hAnsi="Simplified Arabic" w:hint="cs"/>
          <w:sz w:val="18"/>
          <w:szCs w:val="18"/>
          <w:rtl/>
        </w:rPr>
        <w:t>. نابلس-</w:t>
      </w:r>
      <w:r w:rsidR="005A0338">
        <w:rPr>
          <w:rFonts w:ascii="Simplified Arabic" w:hAnsi="Simplified Arabic" w:hint="cs"/>
          <w:sz w:val="18"/>
          <w:szCs w:val="18"/>
          <w:rtl/>
        </w:rPr>
        <w:t xml:space="preserve"> </w:t>
      </w:r>
      <w:r>
        <w:rPr>
          <w:rFonts w:ascii="Simplified Arabic" w:hAnsi="Simplified Arabic" w:hint="cs"/>
          <w:sz w:val="18"/>
          <w:szCs w:val="18"/>
          <w:rtl/>
        </w:rPr>
        <w:t>فلسطين</w:t>
      </w:r>
    </w:p>
    <w:p w:rsidR="00BE7213" w:rsidRPr="00065308" w:rsidRDefault="00BE7213" w:rsidP="00BE7213">
      <w:pPr>
        <w:pStyle w:val="FootnoteText"/>
        <w:bidi/>
        <w:rPr>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17D" w:rsidRPr="001E03FA" w:rsidRDefault="007B717D" w:rsidP="00295087">
    <w:pPr>
      <w:pStyle w:val="Heading8"/>
      <w:bidi/>
      <w:spacing w:before="0" w:line="240" w:lineRule="auto"/>
      <w:rPr>
        <w:rFonts w:ascii="Simplified Arabic" w:hAnsi="Simplified Arabic" w:cs="Simplified Arabic"/>
        <w:sz w:val="16"/>
        <w:szCs w:val="16"/>
        <w:rtl/>
      </w:rPr>
    </w:pPr>
    <w:r w:rsidRPr="00F66DF4">
      <w:rPr>
        <w:rFonts w:asciiTheme="majorBidi" w:hAnsiTheme="majorBidi"/>
        <w:sz w:val="16"/>
        <w:szCs w:val="16"/>
      </w:rPr>
      <w:t>PCBS</w:t>
    </w:r>
    <w:r w:rsidRPr="00424D5C">
      <w:rPr>
        <w:rFonts w:hint="cs"/>
        <w:sz w:val="16"/>
        <w:szCs w:val="16"/>
        <w:rtl/>
      </w:rPr>
      <w:t xml:space="preserve">: </w:t>
    </w:r>
    <w:r w:rsidRPr="00F66DF4">
      <w:rPr>
        <w:rFonts w:ascii="Simplified Arabic" w:hAnsi="Simplified Arabic" w:cs="Simplified Arabic"/>
        <w:sz w:val="16"/>
        <w:szCs w:val="16"/>
        <w:rtl/>
      </w:rPr>
      <w:t xml:space="preserve">واقع حقوق الطفل الفلسطيني، </w:t>
    </w:r>
    <w:r>
      <w:rPr>
        <w:rFonts w:ascii="Simplified Arabic" w:hAnsi="Simplified Arabic" w:cs="Simplified Arabic" w:hint="cs"/>
        <w:sz w:val="16"/>
        <w:szCs w:val="16"/>
        <w:rtl/>
      </w:rPr>
      <w:t>20</w:t>
    </w:r>
    <w:r w:rsidR="005962B1">
      <w:rPr>
        <w:rFonts w:ascii="Simplified Arabic" w:hAnsi="Simplified Arabic" w:cs="Simplified Arabic" w:hint="cs"/>
        <w:sz w:val="16"/>
        <w:szCs w:val="16"/>
        <w:rtl/>
      </w:rPr>
      <w:t>20</w:t>
    </w:r>
  </w:p>
  <w:p w:rsidR="007B717D" w:rsidRDefault="007B7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177D1"/>
    <w:multiLevelType w:val="multilevel"/>
    <w:tmpl w:val="6720CDA4"/>
    <w:lvl w:ilvl="0">
      <w:start w:val="1"/>
      <w:numFmt w:val="decimal"/>
      <w:lvlText w:val="%1"/>
      <w:lvlJc w:val="left"/>
      <w:pPr>
        <w:tabs>
          <w:tab w:val="num" w:pos="375"/>
        </w:tabs>
        <w:ind w:left="375" w:right="375" w:hanging="375"/>
      </w:pPr>
      <w:rPr>
        <w:rFonts w:hint="cs"/>
      </w:rPr>
    </w:lvl>
    <w:lvl w:ilvl="1">
      <w:start w:val="1"/>
      <w:numFmt w:val="decimal"/>
      <w:lvlText w:val="%1.%2"/>
      <w:lvlJc w:val="left"/>
      <w:pPr>
        <w:tabs>
          <w:tab w:val="num" w:pos="375"/>
        </w:tabs>
        <w:ind w:left="375" w:right="375" w:hanging="375"/>
      </w:pPr>
      <w:rPr>
        <w:rFonts w:ascii="Times New Roman" w:hAnsi="Times New Roman" w:cs="Times New Roman" w:hint="default"/>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 w15:restartNumberingAfterBreak="0">
    <w:nsid w:val="283A761E"/>
    <w:multiLevelType w:val="hybridMultilevel"/>
    <w:tmpl w:val="CA5A674C"/>
    <w:lvl w:ilvl="0" w:tplc="3D30BF8A">
      <w:start w:val="5"/>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0D0"/>
    <w:rsid w:val="00007C66"/>
    <w:rsid w:val="0001252C"/>
    <w:rsid w:val="0001314D"/>
    <w:rsid w:val="00013A17"/>
    <w:rsid w:val="00030360"/>
    <w:rsid w:val="000309AC"/>
    <w:rsid w:val="00031777"/>
    <w:rsid w:val="00031FC2"/>
    <w:rsid w:val="00033E08"/>
    <w:rsid w:val="00035492"/>
    <w:rsid w:val="00035BC4"/>
    <w:rsid w:val="000442A3"/>
    <w:rsid w:val="00064774"/>
    <w:rsid w:val="00075CC4"/>
    <w:rsid w:val="00086476"/>
    <w:rsid w:val="00094B7B"/>
    <w:rsid w:val="000A5AAE"/>
    <w:rsid w:val="000A5FA0"/>
    <w:rsid w:val="000B3576"/>
    <w:rsid w:val="000C06A4"/>
    <w:rsid w:val="000D1375"/>
    <w:rsid w:val="000E65AA"/>
    <w:rsid w:val="000F6BD2"/>
    <w:rsid w:val="001071E9"/>
    <w:rsid w:val="00110EBA"/>
    <w:rsid w:val="00114407"/>
    <w:rsid w:val="001206AA"/>
    <w:rsid w:val="0012387E"/>
    <w:rsid w:val="00127391"/>
    <w:rsid w:val="001276AD"/>
    <w:rsid w:val="001408A5"/>
    <w:rsid w:val="0014435B"/>
    <w:rsid w:val="0015330A"/>
    <w:rsid w:val="001643F9"/>
    <w:rsid w:val="00164B06"/>
    <w:rsid w:val="00174782"/>
    <w:rsid w:val="0018515C"/>
    <w:rsid w:val="001973E2"/>
    <w:rsid w:val="001A2C92"/>
    <w:rsid w:val="001C3FB1"/>
    <w:rsid w:val="001D686C"/>
    <w:rsid w:val="001E03FA"/>
    <w:rsid w:val="001F2D23"/>
    <w:rsid w:val="00200DF4"/>
    <w:rsid w:val="00202352"/>
    <w:rsid w:val="00210DCF"/>
    <w:rsid w:val="00214AE2"/>
    <w:rsid w:val="00215145"/>
    <w:rsid w:val="00221774"/>
    <w:rsid w:val="0024179A"/>
    <w:rsid w:val="00256EF2"/>
    <w:rsid w:val="00282236"/>
    <w:rsid w:val="00283204"/>
    <w:rsid w:val="00283FA9"/>
    <w:rsid w:val="002846B5"/>
    <w:rsid w:val="00285179"/>
    <w:rsid w:val="00295087"/>
    <w:rsid w:val="002A68DF"/>
    <w:rsid w:val="002B7EA8"/>
    <w:rsid w:val="002C1E8C"/>
    <w:rsid w:val="002C29CB"/>
    <w:rsid w:val="002D0C3F"/>
    <w:rsid w:val="002D3C74"/>
    <w:rsid w:val="002D7A51"/>
    <w:rsid w:val="002F4004"/>
    <w:rsid w:val="002F5220"/>
    <w:rsid w:val="002F6697"/>
    <w:rsid w:val="00307B0F"/>
    <w:rsid w:val="003135BC"/>
    <w:rsid w:val="003266E9"/>
    <w:rsid w:val="00332E99"/>
    <w:rsid w:val="00334AD6"/>
    <w:rsid w:val="00336C02"/>
    <w:rsid w:val="00342594"/>
    <w:rsid w:val="00344138"/>
    <w:rsid w:val="00363D20"/>
    <w:rsid w:val="0036648B"/>
    <w:rsid w:val="00366FCC"/>
    <w:rsid w:val="00373E90"/>
    <w:rsid w:val="00374B8C"/>
    <w:rsid w:val="00377D1B"/>
    <w:rsid w:val="00381337"/>
    <w:rsid w:val="00397386"/>
    <w:rsid w:val="00397C3E"/>
    <w:rsid w:val="003A2A5D"/>
    <w:rsid w:val="003A7FF8"/>
    <w:rsid w:val="003B483C"/>
    <w:rsid w:val="003B738D"/>
    <w:rsid w:val="003D5E91"/>
    <w:rsid w:val="0040325B"/>
    <w:rsid w:val="00412D99"/>
    <w:rsid w:val="0041353B"/>
    <w:rsid w:val="004160E3"/>
    <w:rsid w:val="0041766F"/>
    <w:rsid w:val="00435701"/>
    <w:rsid w:val="0044794F"/>
    <w:rsid w:val="0047300A"/>
    <w:rsid w:val="00474F59"/>
    <w:rsid w:val="00476F96"/>
    <w:rsid w:val="00481BA7"/>
    <w:rsid w:val="004850A7"/>
    <w:rsid w:val="0049525D"/>
    <w:rsid w:val="004A0B88"/>
    <w:rsid w:val="004A3D09"/>
    <w:rsid w:val="004B02FC"/>
    <w:rsid w:val="004B2A25"/>
    <w:rsid w:val="004D1464"/>
    <w:rsid w:val="004E4067"/>
    <w:rsid w:val="004E4EE2"/>
    <w:rsid w:val="004F7E68"/>
    <w:rsid w:val="005030D0"/>
    <w:rsid w:val="0050412B"/>
    <w:rsid w:val="00511593"/>
    <w:rsid w:val="005203A3"/>
    <w:rsid w:val="005243E8"/>
    <w:rsid w:val="005362D4"/>
    <w:rsid w:val="00537407"/>
    <w:rsid w:val="005418DD"/>
    <w:rsid w:val="0054693A"/>
    <w:rsid w:val="00550CD1"/>
    <w:rsid w:val="00582536"/>
    <w:rsid w:val="005860B4"/>
    <w:rsid w:val="005878EE"/>
    <w:rsid w:val="005920B2"/>
    <w:rsid w:val="005962B1"/>
    <w:rsid w:val="005A0338"/>
    <w:rsid w:val="005B6846"/>
    <w:rsid w:val="005B6D34"/>
    <w:rsid w:val="005C6E89"/>
    <w:rsid w:val="005D06F6"/>
    <w:rsid w:val="005D1E51"/>
    <w:rsid w:val="005D7C7C"/>
    <w:rsid w:val="005E6F1E"/>
    <w:rsid w:val="005F34E8"/>
    <w:rsid w:val="005F44BB"/>
    <w:rsid w:val="00615413"/>
    <w:rsid w:val="006157E1"/>
    <w:rsid w:val="006170EF"/>
    <w:rsid w:val="0062141C"/>
    <w:rsid w:val="006243B5"/>
    <w:rsid w:val="00637CC7"/>
    <w:rsid w:val="0064103A"/>
    <w:rsid w:val="00653BC7"/>
    <w:rsid w:val="0065415F"/>
    <w:rsid w:val="006673D9"/>
    <w:rsid w:val="00674FF3"/>
    <w:rsid w:val="0069425E"/>
    <w:rsid w:val="0069736E"/>
    <w:rsid w:val="006A5215"/>
    <w:rsid w:val="006A55CC"/>
    <w:rsid w:val="006B5173"/>
    <w:rsid w:val="006B5FDA"/>
    <w:rsid w:val="006C5D21"/>
    <w:rsid w:val="006D09B7"/>
    <w:rsid w:val="006D3891"/>
    <w:rsid w:val="006D3ADF"/>
    <w:rsid w:val="006D672E"/>
    <w:rsid w:val="006E606D"/>
    <w:rsid w:val="006F3C5E"/>
    <w:rsid w:val="006F3D29"/>
    <w:rsid w:val="0072040A"/>
    <w:rsid w:val="00736AA2"/>
    <w:rsid w:val="00747F4F"/>
    <w:rsid w:val="0075257E"/>
    <w:rsid w:val="00755BB8"/>
    <w:rsid w:val="007614E7"/>
    <w:rsid w:val="00761938"/>
    <w:rsid w:val="00763BD8"/>
    <w:rsid w:val="00766BC4"/>
    <w:rsid w:val="00781B89"/>
    <w:rsid w:val="0078293C"/>
    <w:rsid w:val="007953B7"/>
    <w:rsid w:val="007A4701"/>
    <w:rsid w:val="007B0E28"/>
    <w:rsid w:val="007B6FC1"/>
    <w:rsid w:val="007B717D"/>
    <w:rsid w:val="007D65B2"/>
    <w:rsid w:val="007E02C7"/>
    <w:rsid w:val="007E2DCF"/>
    <w:rsid w:val="007F387C"/>
    <w:rsid w:val="007F3EA3"/>
    <w:rsid w:val="00811636"/>
    <w:rsid w:val="00825B58"/>
    <w:rsid w:val="00835996"/>
    <w:rsid w:val="0084076C"/>
    <w:rsid w:val="0084087E"/>
    <w:rsid w:val="00846772"/>
    <w:rsid w:val="00853530"/>
    <w:rsid w:val="0085682F"/>
    <w:rsid w:val="0086272D"/>
    <w:rsid w:val="008673B3"/>
    <w:rsid w:val="008736E1"/>
    <w:rsid w:val="00875222"/>
    <w:rsid w:val="00883F4B"/>
    <w:rsid w:val="00892B7D"/>
    <w:rsid w:val="00897963"/>
    <w:rsid w:val="008B1DAA"/>
    <w:rsid w:val="008C7A42"/>
    <w:rsid w:val="008E64BF"/>
    <w:rsid w:val="008F5806"/>
    <w:rsid w:val="009016DF"/>
    <w:rsid w:val="00904304"/>
    <w:rsid w:val="00911CFA"/>
    <w:rsid w:val="0091322D"/>
    <w:rsid w:val="0091694A"/>
    <w:rsid w:val="00917327"/>
    <w:rsid w:val="00922787"/>
    <w:rsid w:val="0092290F"/>
    <w:rsid w:val="00926F08"/>
    <w:rsid w:val="00937469"/>
    <w:rsid w:val="00957D19"/>
    <w:rsid w:val="00977279"/>
    <w:rsid w:val="00982A47"/>
    <w:rsid w:val="00991D53"/>
    <w:rsid w:val="00995DD5"/>
    <w:rsid w:val="009962A2"/>
    <w:rsid w:val="009C2E62"/>
    <w:rsid w:val="009C4D59"/>
    <w:rsid w:val="009C60B7"/>
    <w:rsid w:val="009D395B"/>
    <w:rsid w:val="009D443C"/>
    <w:rsid w:val="009D5399"/>
    <w:rsid w:val="009E16A6"/>
    <w:rsid w:val="009F16DA"/>
    <w:rsid w:val="009F69B7"/>
    <w:rsid w:val="009F713D"/>
    <w:rsid w:val="00A050E6"/>
    <w:rsid w:val="00A054F2"/>
    <w:rsid w:val="00A066D2"/>
    <w:rsid w:val="00A1133F"/>
    <w:rsid w:val="00A1592B"/>
    <w:rsid w:val="00A160D3"/>
    <w:rsid w:val="00A26BF0"/>
    <w:rsid w:val="00A4279F"/>
    <w:rsid w:val="00A508C1"/>
    <w:rsid w:val="00A55DDD"/>
    <w:rsid w:val="00A57B42"/>
    <w:rsid w:val="00A64C38"/>
    <w:rsid w:val="00A73055"/>
    <w:rsid w:val="00A82272"/>
    <w:rsid w:val="00A93DE2"/>
    <w:rsid w:val="00A96B61"/>
    <w:rsid w:val="00A9712A"/>
    <w:rsid w:val="00AA6B27"/>
    <w:rsid w:val="00AC5DF4"/>
    <w:rsid w:val="00AD0C3B"/>
    <w:rsid w:val="00AD389C"/>
    <w:rsid w:val="00AE7754"/>
    <w:rsid w:val="00AF5DD9"/>
    <w:rsid w:val="00B0293A"/>
    <w:rsid w:val="00B04BC3"/>
    <w:rsid w:val="00B05763"/>
    <w:rsid w:val="00B225B6"/>
    <w:rsid w:val="00B26D09"/>
    <w:rsid w:val="00B26DB6"/>
    <w:rsid w:val="00B32B11"/>
    <w:rsid w:val="00B6024C"/>
    <w:rsid w:val="00B605E0"/>
    <w:rsid w:val="00B70692"/>
    <w:rsid w:val="00B71DBB"/>
    <w:rsid w:val="00B92765"/>
    <w:rsid w:val="00B97BCD"/>
    <w:rsid w:val="00BA169B"/>
    <w:rsid w:val="00BB77A2"/>
    <w:rsid w:val="00BC187A"/>
    <w:rsid w:val="00BD0F7B"/>
    <w:rsid w:val="00BE349E"/>
    <w:rsid w:val="00BE5C3D"/>
    <w:rsid w:val="00BE7213"/>
    <w:rsid w:val="00C040F9"/>
    <w:rsid w:val="00C077C7"/>
    <w:rsid w:val="00C1099A"/>
    <w:rsid w:val="00C325AD"/>
    <w:rsid w:val="00C41714"/>
    <w:rsid w:val="00C61842"/>
    <w:rsid w:val="00C61C40"/>
    <w:rsid w:val="00C80A46"/>
    <w:rsid w:val="00C8347E"/>
    <w:rsid w:val="00C869C6"/>
    <w:rsid w:val="00C93456"/>
    <w:rsid w:val="00C93BED"/>
    <w:rsid w:val="00CA2E64"/>
    <w:rsid w:val="00CB4F42"/>
    <w:rsid w:val="00CB6039"/>
    <w:rsid w:val="00CC2661"/>
    <w:rsid w:val="00CC5C70"/>
    <w:rsid w:val="00CD1C8A"/>
    <w:rsid w:val="00CF01B9"/>
    <w:rsid w:val="00CF2061"/>
    <w:rsid w:val="00CF4E8A"/>
    <w:rsid w:val="00CF581B"/>
    <w:rsid w:val="00D30EA0"/>
    <w:rsid w:val="00D31B0B"/>
    <w:rsid w:val="00D32602"/>
    <w:rsid w:val="00D50A9C"/>
    <w:rsid w:val="00D573B2"/>
    <w:rsid w:val="00D750D0"/>
    <w:rsid w:val="00D93FCC"/>
    <w:rsid w:val="00DA5A8C"/>
    <w:rsid w:val="00DA7A10"/>
    <w:rsid w:val="00DB1D3E"/>
    <w:rsid w:val="00DB6D78"/>
    <w:rsid w:val="00DC0B9B"/>
    <w:rsid w:val="00DD0DCA"/>
    <w:rsid w:val="00DD23D3"/>
    <w:rsid w:val="00DE3357"/>
    <w:rsid w:val="00DE4DDC"/>
    <w:rsid w:val="00DE72DC"/>
    <w:rsid w:val="00DF33D6"/>
    <w:rsid w:val="00DF6C8F"/>
    <w:rsid w:val="00E05193"/>
    <w:rsid w:val="00E10B36"/>
    <w:rsid w:val="00E12D9C"/>
    <w:rsid w:val="00E22CBA"/>
    <w:rsid w:val="00E24EE8"/>
    <w:rsid w:val="00E27A70"/>
    <w:rsid w:val="00E56A7F"/>
    <w:rsid w:val="00E64E57"/>
    <w:rsid w:val="00E70436"/>
    <w:rsid w:val="00E82207"/>
    <w:rsid w:val="00E836ED"/>
    <w:rsid w:val="00E84E7E"/>
    <w:rsid w:val="00EA14FF"/>
    <w:rsid w:val="00EA6E73"/>
    <w:rsid w:val="00EB78A8"/>
    <w:rsid w:val="00EC4333"/>
    <w:rsid w:val="00EC46DA"/>
    <w:rsid w:val="00ED0695"/>
    <w:rsid w:val="00ED6EFD"/>
    <w:rsid w:val="00EE562B"/>
    <w:rsid w:val="00F0096F"/>
    <w:rsid w:val="00F04D15"/>
    <w:rsid w:val="00F072D7"/>
    <w:rsid w:val="00F1080B"/>
    <w:rsid w:val="00F25FEE"/>
    <w:rsid w:val="00F467B6"/>
    <w:rsid w:val="00F51784"/>
    <w:rsid w:val="00F60233"/>
    <w:rsid w:val="00F652C5"/>
    <w:rsid w:val="00F70E07"/>
    <w:rsid w:val="00F7352D"/>
    <w:rsid w:val="00F75720"/>
    <w:rsid w:val="00F77A74"/>
    <w:rsid w:val="00F80373"/>
    <w:rsid w:val="00F87A46"/>
    <w:rsid w:val="00F96C0F"/>
    <w:rsid w:val="00FA233B"/>
    <w:rsid w:val="00FA3BC5"/>
    <w:rsid w:val="00FA4B0E"/>
    <w:rsid w:val="00FA5C3F"/>
    <w:rsid w:val="00FB0A4F"/>
    <w:rsid w:val="00FC2C0B"/>
    <w:rsid w:val="00FD5389"/>
    <w:rsid w:val="00FE0911"/>
    <w:rsid w:val="00FE1070"/>
    <w:rsid w:val="00FE69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175B79E"/>
  <w15:docId w15:val="{657B981B-62F9-4D7E-93EC-D502AB632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772"/>
  </w:style>
  <w:style w:type="paragraph" w:styleId="Heading5">
    <w:name w:val="heading 5"/>
    <w:basedOn w:val="Normal"/>
    <w:next w:val="Normal"/>
    <w:link w:val="Heading5Char"/>
    <w:uiPriority w:val="9"/>
    <w:qFormat/>
    <w:rsid w:val="005030D0"/>
    <w:pPr>
      <w:keepNext/>
      <w:bidi/>
      <w:spacing w:after="0" w:line="240" w:lineRule="auto"/>
      <w:jc w:val="center"/>
      <w:outlineLvl w:val="4"/>
    </w:pPr>
    <w:rPr>
      <w:rFonts w:ascii="Times New Roman" w:eastAsia="SimSun" w:hAnsi="Times New Roman" w:cs="Times New Roman"/>
      <w:b/>
      <w:bCs/>
      <w:sz w:val="20"/>
      <w:szCs w:val="20"/>
      <w:lang w:eastAsia="zh-CN"/>
    </w:rPr>
  </w:style>
  <w:style w:type="paragraph" w:styleId="Heading6">
    <w:name w:val="heading 6"/>
    <w:basedOn w:val="Normal"/>
    <w:next w:val="Normal"/>
    <w:link w:val="Heading6Char"/>
    <w:uiPriority w:val="9"/>
    <w:unhideWhenUsed/>
    <w:qFormat/>
    <w:rsid w:val="005030D0"/>
    <w:pPr>
      <w:keepNext/>
      <w:keepLines/>
      <w:bidi/>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Heading8">
    <w:name w:val="heading 8"/>
    <w:basedOn w:val="Normal"/>
    <w:next w:val="Normal"/>
    <w:link w:val="Heading8Char"/>
    <w:uiPriority w:val="9"/>
    <w:unhideWhenUsed/>
    <w:qFormat/>
    <w:rsid w:val="00DE4DD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030D0"/>
    <w:rPr>
      <w:rFonts w:ascii="Times New Roman" w:eastAsia="SimSun" w:hAnsi="Times New Roman" w:cs="Times New Roman"/>
      <w:b/>
      <w:bCs/>
      <w:sz w:val="20"/>
      <w:szCs w:val="20"/>
      <w:lang w:eastAsia="zh-CN"/>
    </w:rPr>
  </w:style>
  <w:style w:type="character" w:customStyle="1" w:styleId="Heading6Char">
    <w:name w:val="Heading 6 Char"/>
    <w:basedOn w:val="DefaultParagraphFont"/>
    <w:link w:val="Heading6"/>
    <w:uiPriority w:val="9"/>
    <w:rsid w:val="005030D0"/>
    <w:rPr>
      <w:rFonts w:asciiTheme="majorHAnsi" w:eastAsiaTheme="majorEastAsia" w:hAnsiTheme="majorHAnsi" w:cstheme="majorBidi"/>
      <w:i/>
      <w:iCs/>
      <w:color w:val="243F60" w:themeColor="accent1" w:themeShade="7F"/>
      <w:sz w:val="24"/>
      <w:szCs w:val="24"/>
      <w:lang w:eastAsia="ar-SA"/>
    </w:rPr>
  </w:style>
  <w:style w:type="table" w:styleId="TableGrid">
    <w:name w:val="Table Grid"/>
    <w:basedOn w:val="TableNormal"/>
    <w:uiPriority w:val="59"/>
    <w:rsid w:val="00503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030D0"/>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rsid w:val="005030D0"/>
    <w:rPr>
      <w:rFonts w:ascii="Times New Roman" w:eastAsia="Times New Roman" w:hAnsi="Times New Roman" w:cs="Simplified Arabic"/>
      <w:sz w:val="24"/>
      <w:szCs w:val="20"/>
    </w:rPr>
  </w:style>
  <w:style w:type="paragraph" w:customStyle="1" w:styleId="xl27">
    <w:name w:val="xl27"/>
    <w:basedOn w:val="Normal"/>
    <w:rsid w:val="005030D0"/>
    <w:pPr>
      <w:pBdr>
        <w:right w:val="single" w:sz="4" w:space="0" w:color="auto"/>
      </w:pBdr>
      <w:spacing w:before="100" w:beforeAutospacing="1" w:after="100" w:afterAutospacing="1" w:line="240" w:lineRule="auto"/>
    </w:pPr>
    <w:rPr>
      <w:rFonts w:ascii="Arial" w:eastAsia="Arial Unicode MS" w:hAnsi="Arial" w:cs="Arial"/>
      <w:sz w:val="18"/>
      <w:szCs w:val="18"/>
      <w:lang w:eastAsia="ar-SA"/>
    </w:rPr>
  </w:style>
  <w:style w:type="paragraph" w:styleId="BodyText2">
    <w:name w:val="Body Text 2"/>
    <w:basedOn w:val="Normal"/>
    <w:link w:val="BodyText2Char"/>
    <w:uiPriority w:val="99"/>
    <w:unhideWhenUsed/>
    <w:rsid w:val="005030D0"/>
    <w:pPr>
      <w:bidi/>
      <w:spacing w:after="120" w:line="480" w:lineRule="auto"/>
    </w:pPr>
    <w:rPr>
      <w:rFonts w:ascii="Times New Roman" w:eastAsia="Times New Roman" w:hAnsi="Times New Roman" w:cs="Times New Roman"/>
      <w:sz w:val="24"/>
      <w:szCs w:val="24"/>
      <w:lang w:eastAsia="ar-SA"/>
    </w:rPr>
  </w:style>
  <w:style w:type="character" w:customStyle="1" w:styleId="BodyText2Char">
    <w:name w:val="Body Text 2 Char"/>
    <w:basedOn w:val="DefaultParagraphFont"/>
    <w:link w:val="BodyText2"/>
    <w:uiPriority w:val="99"/>
    <w:rsid w:val="005030D0"/>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503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0D0"/>
    <w:rPr>
      <w:rFonts w:ascii="Tahoma" w:hAnsi="Tahoma" w:cs="Tahoma"/>
      <w:sz w:val="16"/>
      <w:szCs w:val="16"/>
    </w:rPr>
  </w:style>
  <w:style w:type="paragraph" w:styleId="Header">
    <w:name w:val="header"/>
    <w:basedOn w:val="Normal"/>
    <w:link w:val="HeaderChar"/>
    <w:uiPriority w:val="99"/>
    <w:rsid w:val="0084087E"/>
    <w:pPr>
      <w:tabs>
        <w:tab w:val="center" w:pos="4320"/>
        <w:tab w:val="right" w:pos="8640"/>
      </w:tabs>
      <w:bidi/>
      <w:spacing w:after="0" w:line="240" w:lineRule="auto"/>
    </w:pPr>
    <w:rPr>
      <w:rFonts w:ascii="Times New Roman" w:eastAsia="Times New Roman" w:hAnsi="Times New Roman" w:cs="Traditional Arabic"/>
      <w:snapToGrid w:val="0"/>
      <w:sz w:val="20"/>
      <w:szCs w:val="20"/>
    </w:rPr>
  </w:style>
  <w:style w:type="character" w:customStyle="1" w:styleId="HeaderChar">
    <w:name w:val="Header Char"/>
    <w:basedOn w:val="DefaultParagraphFont"/>
    <w:link w:val="Header"/>
    <w:uiPriority w:val="99"/>
    <w:rsid w:val="0084087E"/>
    <w:rPr>
      <w:rFonts w:ascii="Times New Roman" w:eastAsia="Times New Roman" w:hAnsi="Times New Roman" w:cs="Traditional Arabic"/>
      <w:snapToGrid w:val="0"/>
      <w:sz w:val="20"/>
      <w:szCs w:val="20"/>
    </w:rPr>
  </w:style>
  <w:style w:type="paragraph" w:styleId="ListParagraph">
    <w:name w:val="List Paragraph"/>
    <w:basedOn w:val="Normal"/>
    <w:uiPriority w:val="34"/>
    <w:qFormat/>
    <w:rsid w:val="00F652C5"/>
    <w:pPr>
      <w:ind w:left="720"/>
      <w:contextualSpacing/>
    </w:pPr>
  </w:style>
  <w:style w:type="paragraph" w:styleId="Footer">
    <w:name w:val="footer"/>
    <w:basedOn w:val="Normal"/>
    <w:link w:val="FooterChar"/>
    <w:uiPriority w:val="99"/>
    <w:unhideWhenUsed/>
    <w:rsid w:val="00DE4D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4DDC"/>
  </w:style>
  <w:style w:type="character" w:customStyle="1" w:styleId="Heading8Char">
    <w:name w:val="Heading 8 Char"/>
    <w:basedOn w:val="DefaultParagraphFont"/>
    <w:link w:val="Heading8"/>
    <w:uiPriority w:val="9"/>
    <w:rsid w:val="00DE4DDC"/>
    <w:rPr>
      <w:rFonts w:asciiTheme="majorHAnsi" w:eastAsiaTheme="majorEastAsia" w:hAnsiTheme="majorHAnsi" w:cstheme="majorBidi"/>
      <w:color w:val="404040" w:themeColor="text1" w:themeTint="BF"/>
      <w:sz w:val="20"/>
      <w:szCs w:val="20"/>
    </w:rPr>
  </w:style>
  <w:style w:type="paragraph" w:styleId="FootnoteText">
    <w:name w:val="footnote text"/>
    <w:aliases w:val="single space,Sharp - Footnote Text,Footnote Text - Sharp Char Char,Footnote Text - Sharp Char,FOOTNOTES,fn"/>
    <w:basedOn w:val="Normal"/>
    <w:link w:val="FootnoteTextChar"/>
    <w:unhideWhenUsed/>
    <w:rsid w:val="00DE72DC"/>
    <w:pPr>
      <w:spacing w:after="0" w:line="240" w:lineRule="auto"/>
    </w:pPr>
    <w:rPr>
      <w:sz w:val="20"/>
      <w:szCs w:val="20"/>
    </w:rPr>
  </w:style>
  <w:style w:type="character" w:customStyle="1" w:styleId="FootnoteTextChar">
    <w:name w:val="Footnote Text Char"/>
    <w:aliases w:val="single space Char,Sharp - Footnote Text Char,Footnote Text - Sharp Char Char Char,Footnote Text - Sharp Char Char1,FOOTNOTES Char,fn Char"/>
    <w:basedOn w:val="DefaultParagraphFont"/>
    <w:link w:val="FootnoteText"/>
    <w:uiPriority w:val="99"/>
    <w:rsid w:val="00DE72DC"/>
    <w:rPr>
      <w:sz w:val="20"/>
      <w:szCs w:val="20"/>
    </w:rPr>
  </w:style>
  <w:style w:type="character" w:styleId="FootnoteReference">
    <w:name w:val="footnote reference"/>
    <w:aliases w:val="ftref"/>
    <w:basedOn w:val="DefaultParagraphFont"/>
    <w:unhideWhenUsed/>
    <w:rsid w:val="00DE72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9718">
      <w:bodyDiv w:val="1"/>
      <w:marLeft w:val="0"/>
      <w:marRight w:val="0"/>
      <w:marTop w:val="0"/>
      <w:marBottom w:val="0"/>
      <w:divBdr>
        <w:top w:val="none" w:sz="0" w:space="0" w:color="auto"/>
        <w:left w:val="none" w:sz="0" w:space="0" w:color="auto"/>
        <w:bottom w:val="none" w:sz="0" w:space="0" w:color="auto"/>
        <w:right w:val="none" w:sz="0" w:space="0" w:color="auto"/>
      </w:divBdr>
    </w:div>
    <w:div w:id="196743031">
      <w:bodyDiv w:val="1"/>
      <w:marLeft w:val="0"/>
      <w:marRight w:val="0"/>
      <w:marTop w:val="0"/>
      <w:marBottom w:val="0"/>
      <w:divBdr>
        <w:top w:val="none" w:sz="0" w:space="0" w:color="auto"/>
        <w:left w:val="none" w:sz="0" w:space="0" w:color="auto"/>
        <w:bottom w:val="none" w:sz="0" w:space="0" w:color="auto"/>
        <w:right w:val="none" w:sz="0" w:space="0" w:color="auto"/>
      </w:divBdr>
    </w:div>
    <w:div w:id="304358951">
      <w:bodyDiv w:val="1"/>
      <w:marLeft w:val="0"/>
      <w:marRight w:val="0"/>
      <w:marTop w:val="0"/>
      <w:marBottom w:val="0"/>
      <w:divBdr>
        <w:top w:val="none" w:sz="0" w:space="0" w:color="auto"/>
        <w:left w:val="none" w:sz="0" w:space="0" w:color="auto"/>
        <w:bottom w:val="none" w:sz="0" w:space="0" w:color="auto"/>
        <w:right w:val="none" w:sz="0" w:space="0" w:color="auto"/>
      </w:divBdr>
    </w:div>
    <w:div w:id="561134450">
      <w:bodyDiv w:val="1"/>
      <w:marLeft w:val="0"/>
      <w:marRight w:val="0"/>
      <w:marTop w:val="0"/>
      <w:marBottom w:val="0"/>
      <w:divBdr>
        <w:top w:val="none" w:sz="0" w:space="0" w:color="auto"/>
        <w:left w:val="none" w:sz="0" w:space="0" w:color="auto"/>
        <w:bottom w:val="none" w:sz="0" w:space="0" w:color="auto"/>
        <w:right w:val="none" w:sz="0" w:space="0" w:color="auto"/>
      </w:divBdr>
    </w:div>
    <w:div w:id="577329431">
      <w:bodyDiv w:val="1"/>
      <w:marLeft w:val="0"/>
      <w:marRight w:val="0"/>
      <w:marTop w:val="0"/>
      <w:marBottom w:val="0"/>
      <w:divBdr>
        <w:top w:val="none" w:sz="0" w:space="0" w:color="auto"/>
        <w:left w:val="none" w:sz="0" w:space="0" w:color="auto"/>
        <w:bottom w:val="none" w:sz="0" w:space="0" w:color="auto"/>
        <w:right w:val="none" w:sz="0" w:space="0" w:color="auto"/>
      </w:divBdr>
    </w:div>
    <w:div w:id="649796573">
      <w:bodyDiv w:val="1"/>
      <w:marLeft w:val="0"/>
      <w:marRight w:val="0"/>
      <w:marTop w:val="0"/>
      <w:marBottom w:val="0"/>
      <w:divBdr>
        <w:top w:val="none" w:sz="0" w:space="0" w:color="auto"/>
        <w:left w:val="none" w:sz="0" w:space="0" w:color="auto"/>
        <w:bottom w:val="none" w:sz="0" w:space="0" w:color="auto"/>
        <w:right w:val="none" w:sz="0" w:space="0" w:color="auto"/>
      </w:divBdr>
    </w:div>
    <w:div w:id="834960376">
      <w:bodyDiv w:val="1"/>
      <w:marLeft w:val="0"/>
      <w:marRight w:val="0"/>
      <w:marTop w:val="0"/>
      <w:marBottom w:val="0"/>
      <w:divBdr>
        <w:top w:val="none" w:sz="0" w:space="0" w:color="auto"/>
        <w:left w:val="none" w:sz="0" w:space="0" w:color="auto"/>
        <w:bottom w:val="none" w:sz="0" w:space="0" w:color="auto"/>
        <w:right w:val="none" w:sz="0" w:space="0" w:color="auto"/>
      </w:divBdr>
    </w:div>
    <w:div w:id="1128087762">
      <w:bodyDiv w:val="1"/>
      <w:marLeft w:val="0"/>
      <w:marRight w:val="0"/>
      <w:marTop w:val="0"/>
      <w:marBottom w:val="0"/>
      <w:divBdr>
        <w:top w:val="none" w:sz="0" w:space="0" w:color="auto"/>
        <w:left w:val="none" w:sz="0" w:space="0" w:color="auto"/>
        <w:bottom w:val="none" w:sz="0" w:space="0" w:color="auto"/>
        <w:right w:val="none" w:sz="0" w:space="0" w:color="auto"/>
      </w:divBdr>
    </w:div>
    <w:div w:id="1490365831">
      <w:bodyDiv w:val="1"/>
      <w:marLeft w:val="0"/>
      <w:marRight w:val="0"/>
      <w:marTop w:val="0"/>
      <w:marBottom w:val="0"/>
      <w:divBdr>
        <w:top w:val="none" w:sz="0" w:space="0" w:color="auto"/>
        <w:left w:val="none" w:sz="0" w:space="0" w:color="auto"/>
        <w:bottom w:val="none" w:sz="0" w:space="0" w:color="auto"/>
        <w:right w:val="none" w:sz="0" w:space="0" w:color="auto"/>
      </w:divBdr>
    </w:div>
    <w:div w:id="1523323325">
      <w:bodyDiv w:val="1"/>
      <w:marLeft w:val="0"/>
      <w:marRight w:val="0"/>
      <w:marTop w:val="0"/>
      <w:marBottom w:val="0"/>
      <w:divBdr>
        <w:top w:val="none" w:sz="0" w:space="0" w:color="auto"/>
        <w:left w:val="none" w:sz="0" w:space="0" w:color="auto"/>
        <w:bottom w:val="none" w:sz="0" w:space="0" w:color="auto"/>
        <w:right w:val="none" w:sz="0" w:space="0" w:color="auto"/>
      </w:divBdr>
    </w:div>
    <w:div w:id="1533035564">
      <w:bodyDiv w:val="1"/>
      <w:marLeft w:val="0"/>
      <w:marRight w:val="0"/>
      <w:marTop w:val="0"/>
      <w:marBottom w:val="0"/>
      <w:divBdr>
        <w:top w:val="none" w:sz="0" w:space="0" w:color="auto"/>
        <w:left w:val="none" w:sz="0" w:space="0" w:color="auto"/>
        <w:bottom w:val="none" w:sz="0" w:space="0" w:color="auto"/>
        <w:right w:val="none" w:sz="0" w:space="0" w:color="auto"/>
      </w:divBdr>
    </w:div>
    <w:div w:id="1554343508">
      <w:bodyDiv w:val="1"/>
      <w:marLeft w:val="0"/>
      <w:marRight w:val="0"/>
      <w:marTop w:val="0"/>
      <w:marBottom w:val="0"/>
      <w:divBdr>
        <w:top w:val="none" w:sz="0" w:space="0" w:color="auto"/>
        <w:left w:val="none" w:sz="0" w:space="0" w:color="auto"/>
        <w:bottom w:val="none" w:sz="0" w:space="0" w:color="auto"/>
        <w:right w:val="none" w:sz="0" w:space="0" w:color="auto"/>
      </w:divBdr>
    </w:div>
    <w:div w:id="1616673055">
      <w:bodyDiv w:val="1"/>
      <w:marLeft w:val="0"/>
      <w:marRight w:val="0"/>
      <w:marTop w:val="0"/>
      <w:marBottom w:val="0"/>
      <w:divBdr>
        <w:top w:val="none" w:sz="0" w:space="0" w:color="auto"/>
        <w:left w:val="none" w:sz="0" w:space="0" w:color="auto"/>
        <w:bottom w:val="none" w:sz="0" w:space="0" w:color="auto"/>
        <w:right w:val="none" w:sz="0" w:space="0" w:color="auto"/>
      </w:divBdr>
    </w:div>
    <w:div w:id="1939871878">
      <w:bodyDiv w:val="1"/>
      <w:marLeft w:val="0"/>
      <w:marRight w:val="0"/>
      <w:marTop w:val="0"/>
      <w:marBottom w:val="0"/>
      <w:divBdr>
        <w:top w:val="none" w:sz="0" w:space="0" w:color="auto"/>
        <w:left w:val="none" w:sz="0" w:space="0" w:color="auto"/>
        <w:bottom w:val="none" w:sz="0" w:space="0" w:color="auto"/>
        <w:right w:val="none" w:sz="0" w:space="0" w:color="auto"/>
      </w:divBdr>
    </w:div>
    <w:div w:id="211042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995E-2"/>
        </c:manualLayout>
      </c:layout>
      <c:overlay val="0"/>
      <c:spPr>
        <a:noFill/>
        <a:ln w="25397">
          <a:noFill/>
        </a:ln>
      </c:spPr>
    </c:title>
    <c:autoTitleDeleted val="0"/>
    <c:view3D>
      <c:rotX val="0"/>
      <c:hPercent val="163"/>
      <c:rotY val="0"/>
      <c:depthPercent val="1710"/>
      <c:rAngAx val="1"/>
    </c:view3D>
    <c:floor>
      <c:thickness val="0"/>
      <c:spPr>
        <a:solidFill>
          <a:srgbClr val="C0C0C0"/>
        </a:solidFill>
        <a:ln w="3175">
          <a:solidFill>
            <a:srgbClr val="000000"/>
          </a:solidFill>
          <a:prstDash val="solid"/>
        </a:ln>
      </c:spPr>
    </c:floor>
    <c:sideWall>
      <c:thickness val="0"/>
      <c:spPr>
        <a:noFill/>
        <a:ln>
          <a:noFill/>
        </a:ln>
      </c:spPr>
    </c:sideWall>
    <c:backWall>
      <c:thickness val="0"/>
      <c:spPr>
        <a:noFill/>
        <a:ln>
          <a:noFill/>
        </a:ln>
      </c:spPr>
    </c:backWall>
    <c:plotArea>
      <c:layout>
        <c:manualLayout>
          <c:layoutTarget val="inner"/>
          <c:xMode val="edge"/>
          <c:yMode val="edge"/>
          <c:x val="0.17205487266913877"/>
          <c:y val="2.1070681954229412E-2"/>
          <c:w val="0.70474289583859795"/>
          <c:h val="0.8507079246673116"/>
        </c:manualLayout>
      </c:layout>
      <c:bar3DChart>
        <c:barDir val="bar"/>
        <c:grouping val="stacked"/>
        <c:varyColors val="0"/>
        <c:ser>
          <c:idx val="0"/>
          <c:order val="0"/>
          <c:tx>
            <c:strRef>
              <c:f>Sheet1!$B$6:$B$6</c:f>
              <c:strCache>
                <c:ptCount val="1"/>
                <c:pt idx="0">
                  <c:v>اناث</c:v>
                </c:pt>
              </c:strCache>
            </c:strRef>
          </c:tx>
          <c:spPr>
            <a:solidFill>
              <a:srgbClr val="1F497D">
                <a:lumMod val="60000"/>
                <a:lumOff val="40000"/>
              </a:srgbClr>
            </a:solidFill>
            <a:ln w="12699">
              <a:solidFill>
                <a:srgbClr val="000000"/>
              </a:solidFill>
              <a:prstDash val="solid"/>
            </a:ln>
          </c:spPr>
          <c:invertIfNegative val="0"/>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-17.344000000000001</c:v>
                </c:pt>
                <c:pt idx="1">
                  <c:v>-15.230999999999998</c:v>
                </c:pt>
                <c:pt idx="2">
                  <c:v>-23.907</c:v>
                </c:pt>
                <c:pt idx="3">
                  <c:v>-34.231000000000002</c:v>
                </c:pt>
                <c:pt idx="4">
                  <c:v>-49.574000000000005</c:v>
                </c:pt>
                <c:pt idx="5">
                  <c:v>-69.364999999999995</c:v>
                </c:pt>
                <c:pt idx="6">
                  <c:v>-84.507000000000005</c:v>
                </c:pt>
                <c:pt idx="7">
                  <c:v>-102.732</c:v>
                </c:pt>
                <c:pt idx="8">
                  <c:v>-120.99900000000002</c:v>
                </c:pt>
                <c:pt idx="9">
                  <c:v>-141.00200000000001</c:v>
                </c:pt>
                <c:pt idx="10">
                  <c:v>-182.738</c:v>
                </c:pt>
                <c:pt idx="11">
                  <c:v>-223.96800000000007</c:v>
                </c:pt>
                <c:pt idx="12">
                  <c:v>-235.73</c:v>
                </c:pt>
                <c:pt idx="13">
                  <c:v>-255.14499999999998</c:v>
                </c:pt>
                <c:pt idx="14">
                  <c:v>-291.37700000000001</c:v>
                </c:pt>
                <c:pt idx="15">
                  <c:v>-316.88400000000001</c:v>
                </c:pt>
                <c:pt idx="16">
                  <c:v>-342.77699999999948</c:v>
                </c:pt>
              </c:numCache>
            </c:numRef>
          </c:val>
          <c:extLst>
            <c:ext xmlns:c16="http://schemas.microsoft.com/office/drawing/2014/chart" uri="{C3380CC4-5D6E-409C-BE32-E72D297353CC}">
              <c16:uniqueId val="{00000000-E32B-4822-B479-A40E521E5F9C}"/>
            </c:ext>
          </c:extLst>
        </c:ser>
        <c:ser>
          <c:idx val="1"/>
          <c:order val="1"/>
          <c:tx>
            <c:strRef>
              <c:f>Sheet1!$C$6:$C$6</c:f>
              <c:strCache>
                <c:ptCount val="1"/>
                <c:pt idx="0">
                  <c:v>ذكور</c:v>
                </c:pt>
              </c:strCache>
            </c:strRef>
          </c:tx>
          <c:spPr>
            <a:solidFill>
              <a:srgbClr val="F79646">
                <a:lumMod val="40000"/>
                <a:lumOff val="60000"/>
              </a:srgbClr>
            </a:solidFill>
            <a:ln w="12699">
              <a:solidFill>
                <a:srgbClr val="000000"/>
              </a:solidFill>
              <a:prstDash val="solid"/>
            </a:ln>
          </c:spPr>
          <c:invertIfNegative val="0"/>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10.831</c:v>
                </c:pt>
                <c:pt idx="1">
                  <c:v>11.984</c:v>
                </c:pt>
                <c:pt idx="2">
                  <c:v>21.861000000000001</c:v>
                </c:pt>
                <c:pt idx="3">
                  <c:v>33.312999999999995</c:v>
                </c:pt>
                <c:pt idx="4">
                  <c:v>51.07</c:v>
                </c:pt>
                <c:pt idx="5">
                  <c:v>74.063000000000002</c:v>
                </c:pt>
                <c:pt idx="6">
                  <c:v>88.956000000000003</c:v>
                </c:pt>
                <c:pt idx="7">
                  <c:v>106.226</c:v>
                </c:pt>
                <c:pt idx="8">
                  <c:v>122.22499999999999</c:v>
                </c:pt>
                <c:pt idx="9">
                  <c:v>140.69800000000001</c:v>
                </c:pt>
                <c:pt idx="10">
                  <c:v>188.06399999999999</c:v>
                </c:pt>
                <c:pt idx="11">
                  <c:v>234.78</c:v>
                </c:pt>
                <c:pt idx="12">
                  <c:v>246.78700000000001</c:v>
                </c:pt>
                <c:pt idx="13">
                  <c:v>266.30599999999993</c:v>
                </c:pt>
                <c:pt idx="14">
                  <c:v>305.01400000000001</c:v>
                </c:pt>
                <c:pt idx="15">
                  <c:v>333.38499999999999</c:v>
                </c:pt>
                <c:pt idx="16">
                  <c:v>358.07799999999969</c:v>
                </c:pt>
              </c:numCache>
            </c:numRef>
          </c:val>
          <c:extLst>
            <c:ext xmlns:c16="http://schemas.microsoft.com/office/drawing/2014/chart" uri="{C3380CC4-5D6E-409C-BE32-E72D297353CC}">
              <c16:uniqueId val="{00000001-E32B-4822-B479-A40E521E5F9C}"/>
            </c:ext>
          </c:extLst>
        </c:ser>
        <c:dLbls>
          <c:showLegendKey val="0"/>
          <c:showVal val="0"/>
          <c:showCatName val="0"/>
          <c:showSerName val="0"/>
          <c:showPercent val="0"/>
          <c:showBubbleSize val="0"/>
        </c:dLbls>
        <c:gapWidth val="0"/>
        <c:gapDepth val="0"/>
        <c:shape val="box"/>
        <c:axId val="179656192"/>
        <c:axId val="179658112"/>
        <c:axId val="0"/>
      </c:bar3DChart>
      <c:catAx>
        <c:axId val="179656192"/>
        <c:scaling>
          <c:orientation val="maxMin"/>
        </c:scaling>
        <c:delete val="0"/>
        <c:axPos val="l"/>
        <c:title>
          <c:tx>
            <c:rich>
              <a:bodyPr/>
              <a:lstStyle/>
              <a:p>
                <a:pPr>
                  <a:defRPr sz="900" b="1" i="0" u="none" strike="noStrike" baseline="0">
                    <a:solidFill>
                      <a:srgbClr val="000000"/>
                    </a:solidFill>
                    <a:latin typeface="Arial"/>
                    <a:ea typeface="Arial"/>
                    <a:cs typeface="Arial"/>
                  </a:defRPr>
                </a:pPr>
                <a:r>
                  <a:rPr lang="ar-SA" sz="900"/>
                  <a:t> الفئة العمرية   </a:t>
                </a:r>
              </a:p>
            </c:rich>
          </c:tx>
          <c:layout>
            <c:manualLayout>
              <c:xMode val="edge"/>
              <c:yMode val="edge"/>
              <c:x val="1.5944372625064228E-2"/>
              <c:y val="0.30666666666668918"/>
            </c:manualLayout>
          </c:layout>
          <c:overlay val="0"/>
          <c:spPr>
            <a:noFill/>
            <a:ln w="25397">
              <a:noFill/>
            </a:ln>
          </c:spPr>
        </c:title>
        <c:numFmt formatCode="0.00" sourceLinked="0"/>
        <c:majorTickMark val="out"/>
        <c:minorTickMark val="none"/>
        <c:tickLblPos val="low"/>
        <c:spPr>
          <a:ln w="3175">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en-US"/>
          </a:p>
        </c:txPr>
        <c:crossAx val="179658112"/>
        <c:crossesAt val="400"/>
        <c:auto val="0"/>
        <c:lblAlgn val="ctr"/>
        <c:lblOffset val="100"/>
        <c:tickLblSkip val="1"/>
        <c:tickMarkSkip val="1"/>
        <c:noMultiLvlLbl val="0"/>
      </c:catAx>
      <c:valAx>
        <c:axId val="179658112"/>
        <c:scaling>
          <c:orientation val="minMax"/>
          <c:max val="400"/>
          <c:min val="-400"/>
        </c:scaling>
        <c:delete val="0"/>
        <c:axPos val="b"/>
        <c:majorGridlines>
          <c:spPr>
            <a:ln w="3175">
              <a:solidFill>
                <a:srgbClr val="FFFFFF"/>
              </a:solidFill>
              <a:prstDash val="solid"/>
            </a:ln>
          </c:spPr>
        </c:majorGridlines>
        <c:title>
          <c:tx>
            <c:rich>
              <a:bodyPr/>
              <a:lstStyle/>
              <a:p>
                <a:pPr>
                  <a:defRPr sz="900" b="1" i="0" u="none" strike="noStrike" baseline="0">
                    <a:solidFill>
                      <a:srgbClr val="000000"/>
                    </a:solidFill>
                    <a:latin typeface="Arial"/>
                    <a:ea typeface="Arial"/>
                    <a:cs typeface="Arial"/>
                  </a:defRPr>
                </a:pPr>
                <a:r>
                  <a:rPr lang="ar-SA" sz="900"/>
                  <a:t>عدد السكان بالآلاف</a:t>
                </a:r>
              </a:p>
            </c:rich>
          </c:tx>
          <c:layout>
            <c:manualLayout>
              <c:xMode val="edge"/>
              <c:yMode val="edge"/>
              <c:x val="0.46185238349414837"/>
              <c:y val="0.93567471036943684"/>
            </c:manualLayout>
          </c:layout>
          <c:overlay val="0"/>
          <c:spPr>
            <a:noFill/>
            <a:ln w="25397">
              <a:noFill/>
            </a:ln>
          </c:spPr>
        </c:title>
        <c:numFmt formatCode="#,##0_-;[Red]#,##0" sourceLinked="0"/>
        <c:majorTickMark val="out"/>
        <c:minorTickMark val="none"/>
        <c:tickLblPos val="nextTo"/>
        <c:spPr>
          <a:ln w="3175">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en-US"/>
          </a:p>
        </c:txPr>
        <c:crossAx val="179656192"/>
        <c:crosses val="max"/>
        <c:crossBetween val="between"/>
        <c:majorUnit val="50"/>
        <c:minorUnit val="10"/>
      </c:valAx>
      <c:spPr>
        <a:noFill/>
        <a:ln w="3175">
          <a:solidFill>
            <a:srgbClr val="FFFFFF"/>
          </a:solidFill>
          <a:prstDash val="solid"/>
        </a:ln>
      </c:spPr>
    </c:plotArea>
    <c:legend>
      <c:legendPos val="r"/>
      <c:layout>
        <c:manualLayout>
          <c:xMode val="edge"/>
          <c:yMode val="edge"/>
          <c:x val="0.66759363336463706"/>
          <c:y val="4.9732978961226144E-2"/>
          <c:w val="0.17063295528425917"/>
          <c:h val="8.1842403768929525E-2"/>
        </c:manualLayout>
      </c:layout>
      <c:overlay val="0"/>
      <c:spPr>
        <a:solidFill>
          <a:srgbClr val="FFFFFF"/>
        </a:solidFill>
        <a:ln w="3175">
          <a:solidFill>
            <a:sysClr val="windowText" lastClr="000000"/>
          </a:solidFill>
          <a:prstDash val="solid"/>
        </a:ln>
      </c:spPr>
      <c:txPr>
        <a:bodyPr/>
        <a:lstStyle/>
        <a:p>
          <a:pPr>
            <a:defRPr sz="900"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0262295235729"/>
          <c:y val="4.6741723074089386E-2"/>
          <c:w val="0.86347797948722749"/>
          <c:h val="0.76168163190127613"/>
        </c:manualLayout>
      </c:layout>
      <c:lineChart>
        <c:grouping val="standard"/>
        <c:varyColors val="0"/>
        <c:ser>
          <c:idx val="3"/>
          <c:order val="0"/>
          <c:tx>
            <c:strRef>
              <c:f>Sheet1!$A$2</c:f>
              <c:strCache>
                <c:ptCount val="1"/>
                <c:pt idx="0">
                  <c:v>قطاع غزة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5612432041125011E-2"/>
                  <c:y val="-5.296223394752595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64D-405E-8CBA-0FCEF57DBFE6}"/>
                </c:ext>
              </c:extLst>
            </c:dLbl>
            <c:dLbl>
              <c:idx val="1"/>
              <c:layout>
                <c:manualLayout>
                  <c:x val="-2.1447365013887582E-2"/>
                  <c:y val="-5.542828094084507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64D-405E-8CBA-0FCEF57DBFE6}"/>
                </c:ext>
              </c:extLst>
            </c:dLbl>
            <c:dLbl>
              <c:idx val="2"/>
              <c:layout>
                <c:manualLayout>
                  <c:x val="-2.8596486685183078E-2"/>
                  <c:y val="-5.624937638944374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464D-405E-8CBA-0FCEF57DBFE6}"/>
                </c:ext>
              </c:extLst>
            </c:dLbl>
            <c:dLbl>
              <c:idx val="3"/>
              <c:layout>
                <c:manualLayout>
                  <c:x val="-3.3362755440369006E-2"/>
                  <c:y val="-7.964901916165438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464D-405E-8CBA-0FCEF57DBFE6}"/>
                </c:ext>
              </c:extLst>
            </c:dLbl>
            <c:dLbl>
              <c:idx val="4"/>
              <c:layout>
                <c:manualLayout>
                  <c:x val="-3.5745608356478782E-2"/>
                  <c:y val="-5.583882866514408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464D-405E-8CBA-0FCEF57DBFE6}"/>
                </c:ext>
              </c:extLst>
            </c:dLbl>
            <c:dLbl>
              <c:idx val="5"/>
              <c:layout>
                <c:manualLayout>
                  <c:x val="-2.8596486685183078E-2"/>
                  <c:y val="-6.42122669767009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64D-405E-8CBA-0FCEF57DBFE6}"/>
                </c:ext>
              </c:extLst>
            </c:dLbl>
            <c:dLbl>
              <c:idx val="6"/>
              <c:layout>
                <c:manualLayout>
                  <c:x val="-3.0455698695793051E-2"/>
                  <c:y val="-5.58468109224137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64D-405E-8CBA-0FCEF57DBFE6}"/>
                </c:ext>
              </c:extLst>
            </c:dLbl>
            <c:dLbl>
              <c:idx val="7"/>
              <c:layout>
                <c:manualLayout>
                  <c:x val="-9.5321622283943766E-3"/>
                  <c:y val="-4.2634446215471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64D-405E-8CBA-0FCEF57DBFE6}"/>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2003-1999</c:v>
                </c:pt>
                <c:pt idx="1">
                  <c:v>2005</c:v>
                </c:pt>
                <c:pt idx="2">
                  <c:v>2009-2008</c:v>
                </c:pt>
                <c:pt idx="3">
                  <c:v>2013-2011</c:v>
                </c:pt>
                <c:pt idx="4">
                  <c:v>2019-2017</c:v>
                </c:pt>
              </c:strCache>
            </c:strRef>
          </c:cat>
          <c:val>
            <c:numRef>
              <c:f>Sheet1!$B$2:$F$2</c:f>
              <c:numCache>
                <c:formatCode>0.0</c:formatCode>
                <c:ptCount val="5"/>
                <c:pt idx="0">
                  <c:v>5.8</c:v>
                </c:pt>
                <c:pt idx="1">
                  <c:v>5.4</c:v>
                </c:pt>
                <c:pt idx="2">
                  <c:v>5.2</c:v>
                </c:pt>
                <c:pt idx="3">
                  <c:v>4.5</c:v>
                </c:pt>
                <c:pt idx="4">
                  <c:v>3.9</c:v>
                </c:pt>
              </c:numCache>
            </c:numRef>
          </c:val>
          <c:smooth val="0"/>
          <c:extLst>
            <c:ext xmlns:c16="http://schemas.microsoft.com/office/drawing/2014/chart" uri="{C3380CC4-5D6E-409C-BE32-E72D297353CC}">
              <c16:uniqueId val="{00000008-464D-405E-8CBA-0FCEF57DBFE6}"/>
            </c:ext>
          </c:extLst>
        </c:ser>
        <c:ser>
          <c:idx val="2"/>
          <c:order val="1"/>
          <c:tx>
            <c:strRef>
              <c:f>Sheet1!$A$3</c:f>
              <c:strCache>
                <c:ptCount val="1"/>
                <c:pt idx="0">
                  <c:v>الضفة الغربية</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dLbl>
              <c:idx val="0"/>
              <c:layout>
                <c:manualLayout>
                  <c:x val="-5.0043851699070385E-2"/>
                  <c:y val="5.879272151337203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464D-405E-8CBA-0FCEF57DBFE6}"/>
                </c:ext>
              </c:extLst>
            </c:dLbl>
            <c:dLbl>
              <c:idx val="1"/>
              <c:layout>
                <c:manualLayout>
                  <c:x val="-3.4165858872210061E-2"/>
                  <c:y val="6.880992823499579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464D-405E-8CBA-0FCEF57DBFE6}"/>
                </c:ext>
              </c:extLst>
            </c:dLbl>
            <c:dLbl>
              <c:idx val="2"/>
              <c:layout>
                <c:manualLayout>
                  <c:x val="-3.2309338929538196E-2"/>
                  <c:y val="5.419506025507598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464D-405E-8CBA-0FCEF57DBFE6}"/>
                </c:ext>
              </c:extLst>
            </c:dLbl>
            <c:dLbl>
              <c:idx val="3"/>
              <c:layout>
                <c:manualLayout>
                  <c:x val="-3.2936998036899992E-2"/>
                  <c:y val="5.542788656262706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464D-405E-8CBA-0FCEF57DBFE6}"/>
                </c:ext>
              </c:extLst>
            </c:dLbl>
            <c:dLbl>
              <c:idx val="4"/>
              <c:layout>
                <c:manualLayout>
                  <c:x val="-2.6038001803605201E-2"/>
                  <c:y val="5.255129184500859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464D-405E-8CBA-0FCEF57DBFE6}"/>
                </c:ext>
              </c:extLst>
            </c:dLbl>
            <c:dLbl>
              <c:idx val="5"/>
              <c:layout>
                <c:manualLayout>
                  <c:x val="-3.5745608356478852E-2"/>
                  <c:y val="5.79708373083371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64D-405E-8CBA-0FCEF57DBFE6}"/>
                </c:ext>
              </c:extLst>
            </c:dLbl>
            <c:dLbl>
              <c:idx val="6"/>
              <c:layout>
                <c:manualLayout>
                  <c:x val="-2.6490083617451352E-2"/>
                  <c:y val="6.15247877843265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464D-405E-8CBA-0FCEF57DBFE6}"/>
                </c:ext>
              </c:extLst>
            </c:dLbl>
            <c:dLbl>
              <c:idx val="7"/>
              <c:layout>
                <c:manualLayout>
                  <c:x val="-7.1491216712957694E-3"/>
                  <c:y val="6.82151139447538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464D-405E-8CBA-0FCEF57DBFE6}"/>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2003-1999</c:v>
                </c:pt>
                <c:pt idx="1">
                  <c:v>2005</c:v>
                </c:pt>
                <c:pt idx="2">
                  <c:v>2009-2008</c:v>
                </c:pt>
                <c:pt idx="3">
                  <c:v>2013-2011</c:v>
                </c:pt>
                <c:pt idx="4">
                  <c:v>2019-2017</c:v>
                </c:pt>
              </c:strCache>
            </c:strRef>
          </c:cat>
          <c:val>
            <c:numRef>
              <c:f>Sheet1!$B$3:$F$3</c:f>
              <c:numCache>
                <c:formatCode>0.0</c:formatCode>
                <c:ptCount val="5"/>
                <c:pt idx="0">
                  <c:v>4.0999999999999996</c:v>
                </c:pt>
                <c:pt idx="1">
                  <c:v>4.2</c:v>
                </c:pt>
                <c:pt idx="2">
                  <c:v>4</c:v>
                </c:pt>
                <c:pt idx="3">
                  <c:v>3.7</c:v>
                </c:pt>
                <c:pt idx="4">
                  <c:v>3.8</c:v>
                </c:pt>
              </c:numCache>
            </c:numRef>
          </c:val>
          <c:smooth val="0"/>
          <c:extLst>
            <c:ext xmlns:c16="http://schemas.microsoft.com/office/drawing/2014/chart" uri="{C3380CC4-5D6E-409C-BE32-E72D297353CC}">
              <c16:uniqueId val="{00000011-464D-405E-8CBA-0FCEF57DBFE6}"/>
            </c:ext>
          </c:extLst>
        </c:ser>
        <c:ser>
          <c:idx val="0"/>
          <c:order val="2"/>
          <c:tx>
            <c:strRef>
              <c:f>Sheet1!$A$4</c:f>
              <c:strCache>
                <c:ptCount val="1"/>
                <c:pt idx="0">
                  <c:v> فلسطين</c:v>
                </c:pt>
              </c:strCache>
            </c:strRef>
          </c:tx>
          <c:dLbls>
            <c:dLbl>
              <c:idx val="0"/>
              <c:layout>
                <c:manualLayout>
                  <c:x val="-6.6707123193877144E-2"/>
                  <c:y val="-4.441511692585570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464D-405E-8CBA-0FCEF57DBFE6}"/>
                </c:ext>
              </c:extLst>
            </c:dLbl>
            <c:dLbl>
              <c:idx val="1"/>
              <c:layout>
                <c:manualLayout>
                  <c:x val="-1.6681283899690143E-2"/>
                  <c:y val="-2.984411235083000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464D-405E-8CBA-0FCEF57DBFE6}"/>
                </c:ext>
              </c:extLst>
            </c:dLbl>
            <c:dLbl>
              <c:idx val="2"/>
              <c:layout>
                <c:manualLayout>
                  <c:x val="-9.5321622283943766E-3"/>
                  <c:y val="-4.26346515688168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464D-405E-8CBA-0FCEF57DBFE6}"/>
                </c:ext>
              </c:extLst>
            </c:dLbl>
            <c:dLbl>
              <c:idx val="3"/>
              <c:layout>
                <c:manualLayout>
                  <c:x val="-1.6681471540679081E-2"/>
                  <c:y val="-1.630872242359612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464D-405E-8CBA-0FCEF57DBFE6}"/>
                </c:ext>
              </c:extLst>
            </c:dLbl>
            <c:dLbl>
              <c:idx val="4"/>
              <c:layout>
                <c:manualLayout>
                  <c:x val="2.3756172825031788E-3"/>
                  <c:y val="-2.279255786016273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464D-405E-8CBA-0FCEF57DBFE6}"/>
                </c:ext>
              </c:extLst>
            </c:dLbl>
            <c:dLbl>
              <c:idx val="5"/>
              <c:layout>
                <c:manualLayout>
                  <c:x val="-2.3830405570986002E-3"/>
                  <c:y val="8.19675687016728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464D-405E-8CBA-0FCEF57DBFE6}"/>
                </c:ext>
              </c:extLst>
            </c:dLbl>
            <c:dLbl>
              <c:idx val="6"/>
              <c:layout>
                <c:manualLayout>
                  <c:x val="7.1397954350405539E-3"/>
                  <c:y val="1.4274436775094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464D-405E-8CBA-0FCEF57DBFE6}"/>
                </c:ext>
              </c:extLst>
            </c:dLbl>
            <c:dLbl>
              <c:idx val="7"/>
              <c:layout>
                <c:manualLayout>
                  <c:x val="-2.3830405570986002E-3"/>
                  <c:y val="4.26344462154711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464D-405E-8CBA-0FCEF57DBFE6}"/>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2003-1999</c:v>
                </c:pt>
                <c:pt idx="1">
                  <c:v>2005</c:v>
                </c:pt>
                <c:pt idx="2">
                  <c:v>2009-2008</c:v>
                </c:pt>
                <c:pt idx="3">
                  <c:v>2013-2011</c:v>
                </c:pt>
                <c:pt idx="4">
                  <c:v>2019-2017</c:v>
                </c:pt>
              </c:strCache>
            </c:strRef>
          </c:cat>
          <c:val>
            <c:numRef>
              <c:f>Sheet1!$B$4:$F$4</c:f>
              <c:numCache>
                <c:formatCode>0.0</c:formatCode>
                <c:ptCount val="5"/>
                <c:pt idx="0">
                  <c:v>4.5999999999999996</c:v>
                </c:pt>
                <c:pt idx="1">
                  <c:v>4.5999999999999996</c:v>
                </c:pt>
                <c:pt idx="2">
                  <c:v>4.4000000000000004</c:v>
                </c:pt>
                <c:pt idx="3">
                  <c:v>4.0999999999999996</c:v>
                </c:pt>
                <c:pt idx="4">
                  <c:v>3.8</c:v>
                </c:pt>
              </c:numCache>
            </c:numRef>
          </c:val>
          <c:smooth val="0"/>
          <c:extLst>
            <c:ext xmlns:c16="http://schemas.microsoft.com/office/drawing/2014/chart" uri="{C3380CC4-5D6E-409C-BE32-E72D297353CC}">
              <c16:uniqueId val="{0000001A-464D-405E-8CBA-0FCEF57DBFE6}"/>
            </c:ext>
          </c:extLst>
        </c:ser>
        <c:dLbls>
          <c:showLegendKey val="0"/>
          <c:showVal val="1"/>
          <c:showCatName val="0"/>
          <c:showSerName val="0"/>
          <c:showPercent val="0"/>
          <c:showBubbleSize val="0"/>
        </c:dLbls>
        <c:marker val="1"/>
        <c:smooth val="0"/>
        <c:axId val="10279168"/>
        <c:axId val="36843904"/>
      </c:lineChart>
      <c:catAx>
        <c:axId val="10279168"/>
        <c:scaling>
          <c:orientation val="minMax"/>
        </c:scaling>
        <c:delete val="0"/>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السنة</a:t>
                </a:r>
              </a:p>
            </c:rich>
          </c:tx>
          <c:layout>
            <c:manualLayout>
              <c:xMode val="edge"/>
              <c:yMode val="edge"/>
              <c:x val="0.42757528149958052"/>
              <c:y val="0.9161891605654555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36843904"/>
        <c:crosses val="autoZero"/>
        <c:auto val="1"/>
        <c:lblAlgn val="ctr"/>
        <c:lblOffset val="100"/>
        <c:tickLblSkip val="1"/>
        <c:tickMarkSkip val="1"/>
        <c:noMultiLvlLbl val="0"/>
      </c:catAx>
      <c:valAx>
        <c:axId val="36843904"/>
        <c:scaling>
          <c:orientation val="minMax"/>
          <c:max val="8"/>
          <c:min val="2"/>
        </c:scaling>
        <c:delete val="0"/>
        <c:axPos val="l"/>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0279168"/>
        <c:crosses val="autoZero"/>
        <c:crossBetween val="between"/>
        <c:majorUnit val="1"/>
        <c:minorUnit val="1"/>
      </c:valAx>
      <c:spPr>
        <a:solidFill>
          <a:srgbClr val="FFFFFF"/>
        </a:solidFill>
        <a:ln w="12700">
          <a:noFill/>
          <a:prstDash val="solid"/>
        </a:ln>
      </c:spPr>
    </c:plotArea>
    <c:legend>
      <c:legendPos val="b"/>
      <c:legendEntry>
        <c:idx val="0"/>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1"/>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2"/>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ayout>
        <c:manualLayout>
          <c:xMode val="edge"/>
          <c:yMode val="edge"/>
          <c:x val="0.5030046943953328"/>
          <c:y val="4.0397738319799023E-2"/>
          <c:w val="0.44933439008033477"/>
          <c:h val="0.11497260210894691"/>
        </c:manualLayout>
      </c:layout>
      <c:overlay val="0"/>
      <c:spPr>
        <a:noFill/>
        <a:ln w="12700">
          <a:solidFill>
            <a:srgbClr val="000000"/>
          </a:solidFill>
        </a:ln>
      </c:spPr>
      <c:txPr>
        <a:bodyPr/>
        <a:lstStyle/>
        <a:p>
          <a:pPr>
            <a:defRPr sz="900" b="1"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showDLblsOverMax val="0"/>
  </c:chart>
  <c:spPr>
    <a:noFill/>
    <a:ln w="3175">
      <a:noFill/>
      <a:prstDash val="solid"/>
    </a:ln>
    <a:effectLst/>
  </c:spPr>
  <c:txPr>
    <a:bodyPr/>
    <a:lstStyle/>
    <a:p>
      <a:pPr>
        <a:defRPr sz="1025"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مجموع</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c:v>5.9</c:v>
                </c:pt>
                <c:pt idx="1">
                  <c:v>4.2</c:v>
                </c:pt>
                <c:pt idx="2" formatCode="0.0">
                  <c:v>8.4</c:v>
                </c:pt>
              </c:numCache>
            </c:numRef>
          </c:val>
          <c:extLst>
            <c:ext xmlns:c16="http://schemas.microsoft.com/office/drawing/2014/chart" uri="{C3380CC4-5D6E-409C-BE32-E72D297353CC}">
              <c16:uniqueId val="{00000000-0D79-4953-8E43-2BE8DF8AA1C0}"/>
            </c:ext>
          </c:extLst>
        </c:ser>
        <c:dLbls>
          <c:showLegendKey val="0"/>
          <c:showVal val="0"/>
          <c:showCatName val="0"/>
          <c:showSerName val="0"/>
          <c:showPercent val="0"/>
          <c:showBubbleSize val="0"/>
        </c:dLbls>
        <c:gapWidth val="150"/>
        <c:axId val="9893760"/>
        <c:axId val="66322432"/>
      </c:barChart>
      <c:catAx>
        <c:axId val="9893760"/>
        <c:scaling>
          <c:orientation val="minMax"/>
        </c:scaling>
        <c:delete val="0"/>
        <c:axPos val="b"/>
        <c:title>
          <c:tx>
            <c:rich>
              <a:bodyPr/>
              <a:lstStyle/>
              <a:p>
                <a:pPr>
                  <a:defRPr/>
                </a:pPr>
                <a:r>
                  <a:rPr lang="ar-SA" sz="900">
                    <a:latin typeface="Arial" pitchFamily="34" charset="0"/>
                    <a:cs typeface="Arial" pitchFamily="34" charset="0"/>
                  </a:rPr>
                  <a:t>المنطقة</a:t>
                </a:r>
                <a:r>
                  <a:rPr lang="ar-SA" sz="900" baseline="0">
                    <a:latin typeface="Arial" pitchFamily="34" charset="0"/>
                    <a:cs typeface="Arial" pitchFamily="34" charset="0"/>
                  </a:rPr>
                  <a:t> </a:t>
                </a:r>
                <a:endParaRPr lang="en-US">
                  <a:latin typeface="Arial" pitchFamily="34" charset="0"/>
                  <a:cs typeface="Arial" pitchFamily="34" charset="0"/>
                </a:endParaRPr>
              </a:p>
            </c:rich>
          </c:tx>
          <c:layout>
            <c:manualLayout>
              <c:xMode val="edge"/>
              <c:yMode val="edge"/>
              <c:x val="0.50056693277795528"/>
              <c:y val="0.88280378804000859"/>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66322432"/>
        <c:crosses val="autoZero"/>
        <c:auto val="1"/>
        <c:lblAlgn val="ctr"/>
        <c:lblOffset val="100"/>
        <c:noMultiLvlLbl val="0"/>
      </c:catAx>
      <c:valAx>
        <c:axId val="66322432"/>
        <c:scaling>
          <c:orientation val="minMax"/>
        </c:scaling>
        <c:delete val="0"/>
        <c:axPos val="l"/>
        <c:majorGridlines>
          <c:spPr>
            <a:ln w="9525">
              <a:solidFill>
                <a:schemeClr val="bg1"/>
              </a:solidFill>
            </a:ln>
            <a:effectLst>
              <a:outerShdw blurRad="50800" dist="50800" dir="5400000" algn="ctr" rotWithShape="0">
                <a:schemeClr val="bg1"/>
              </a:outerShdw>
            </a:effectLst>
          </c:spPr>
        </c:majorGridlines>
        <c:title>
          <c:tx>
            <c:rich>
              <a:bodyPr rot="-5400000" vert="horz"/>
              <a:lstStyle/>
              <a:p>
                <a:pPr>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overlay val="0"/>
        </c:title>
        <c:numFmt formatCode="General" sourceLinked="1"/>
        <c:majorTickMark val="out"/>
        <c:minorTickMark val="none"/>
        <c:tickLblPos val="nextTo"/>
        <c:spPr>
          <a:effectLst/>
        </c:spPr>
        <c:txPr>
          <a:bodyPr/>
          <a:lstStyle/>
          <a:p>
            <a:pPr>
              <a:defRPr sz="900">
                <a:latin typeface="Arial" pitchFamily="34" charset="0"/>
                <a:cs typeface="Arial" pitchFamily="34" charset="0"/>
              </a:defRPr>
            </a:pPr>
            <a:endParaRPr lang="en-US"/>
          </a:p>
        </c:txPr>
        <c:crossAx val="9893760"/>
        <c:crosses val="autoZero"/>
        <c:crossBetween val="between"/>
      </c:valAx>
      <c:spPr>
        <a:ln>
          <a:noFill/>
        </a:ln>
      </c:spPr>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57911511061119"/>
          <c:y val="6.4285777837092523E-2"/>
          <c:w val="0.84680134680134678"/>
          <c:h val="0.75102028913052565"/>
        </c:manualLayout>
      </c:layout>
      <c:lineChart>
        <c:grouping val="standard"/>
        <c:varyColors val="0"/>
        <c:ser>
          <c:idx val="3"/>
          <c:order val="0"/>
          <c:tx>
            <c:strRef>
              <c:f>Sheet1!$A$4</c:f>
              <c:strCache>
                <c:ptCount val="1"/>
                <c:pt idx="0">
                  <c:v>قطاع غزة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spPr>
              <a:noFill/>
              <a:ln>
                <a:noFill/>
              </a:ln>
              <a:effectLst/>
            </c:spPr>
            <c:txPr>
              <a:bodyPr/>
              <a:lstStyle/>
              <a:p>
                <a:pPr>
                  <a:defRPr sz="900">
                    <a:latin typeface="Arial" pitchFamily="34" charset="0"/>
                    <a:cs typeface="Arial"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Sheet1!$B$4:$L$4</c:f>
              <c:numCache>
                <c:formatCode>0.0</c:formatCode>
                <c:ptCount val="11"/>
                <c:pt idx="0">
                  <c:v>37.1</c:v>
                </c:pt>
                <c:pt idx="1">
                  <c:v>37.200000000000003</c:v>
                </c:pt>
                <c:pt idx="2">
                  <c:v>37.300000000000004</c:v>
                </c:pt>
                <c:pt idx="3">
                  <c:v>37.1</c:v>
                </c:pt>
                <c:pt idx="4">
                  <c:v>36.800000000000004</c:v>
                </c:pt>
                <c:pt idx="5">
                  <c:v>36.300000000000004</c:v>
                </c:pt>
                <c:pt idx="6">
                  <c:v>35.800000000000004</c:v>
                </c:pt>
                <c:pt idx="7">
                  <c:v>34.700000000000003</c:v>
                </c:pt>
                <c:pt idx="8">
                  <c:v>34.4</c:v>
                </c:pt>
                <c:pt idx="9">
                  <c:v>33.9</c:v>
                </c:pt>
                <c:pt idx="10">
                  <c:v>33.4</c:v>
                </c:pt>
              </c:numCache>
            </c:numRef>
          </c:val>
          <c:smooth val="0"/>
          <c:extLst>
            <c:ext xmlns:c16="http://schemas.microsoft.com/office/drawing/2014/chart" uri="{C3380CC4-5D6E-409C-BE32-E72D297353CC}">
              <c16:uniqueId val="{00000000-5846-4816-AFEE-39043C56D06D}"/>
            </c:ext>
          </c:extLst>
        </c:ser>
        <c:ser>
          <c:idx val="2"/>
          <c:order val="1"/>
          <c:tx>
            <c:strRef>
              <c:f>Sheet1!$A$3</c:f>
              <c:strCache>
                <c:ptCount val="1"/>
                <c:pt idx="0">
                  <c:v>الضفة الغربية</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spPr>
              <a:noFill/>
              <a:ln>
                <a:noFill/>
              </a:ln>
              <a:effectLst/>
            </c:spPr>
            <c:txPr>
              <a:bodyPr/>
              <a:lstStyle/>
              <a:p>
                <a:pPr>
                  <a:defRPr sz="900">
                    <a:latin typeface="Arial" pitchFamily="34" charset="0"/>
                    <a:cs typeface="Arial"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Sheet1!$B$3:$L$3</c:f>
              <c:numCache>
                <c:formatCode>0.0</c:formatCode>
                <c:ptCount val="11"/>
                <c:pt idx="0">
                  <c:v>30.1</c:v>
                </c:pt>
                <c:pt idx="1">
                  <c:v>30.1</c:v>
                </c:pt>
                <c:pt idx="2">
                  <c:v>30.1</c:v>
                </c:pt>
                <c:pt idx="3">
                  <c:v>29.7</c:v>
                </c:pt>
                <c:pt idx="4">
                  <c:v>29.4</c:v>
                </c:pt>
                <c:pt idx="5">
                  <c:v>29</c:v>
                </c:pt>
                <c:pt idx="6">
                  <c:v>28.5</c:v>
                </c:pt>
                <c:pt idx="7">
                  <c:v>28.1</c:v>
                </c:pt>
                <c:pt idx="8">
                  <c:v>28</c:v>
                </c:pt>
                <c:pt idx="9">
                  <c:v>27.7</c:v>
                </c:pt>
                <c:pt idx="10">
                  <c:v>27.5</c:v>
                </c:pt>
              </c:numCache>
            </c:numRef>
          </c:val>
          <c:smooth val="0"/>
          <c:extLst>
            <c:ext xmlns:c16="http://schemas.microsoft.com/office/drawing/2014/chart" uri="{C3380CC4-5D6E-409C-BE32-E72D297353CC}">
              <c16:uniqueId val="{00000001-5846-4816-AFEE-39043C56D06D}"/>
            </c:ext>
          </c:extLst>
        </c:ser>
        <c:ser>
          <c:idx val="0"/>
          <c:order val="2"/>
          <c:tx>
            <c:strRef>
              <c:f>Sheet1!$A$2</c:f>
              <c:strCache>
                <c:ptCount val="1"/>
                <c:pt idx="0">
                  <c:v> فلسطين</c:v>
                </c:pt>
              </c:strCache>
            </c:strRef>
          </c:tx>
          <c:dLbls>
            <c:spPr>
              <a:noFill/>
              <a:ln>
                <a:noFill/>
              </a:ln>
              <a:effectLst/>
            </c:spPr>
            <c:txPr>
              <a:bodyPr/>
              <a:lstStyle/>
              <a:p>
                <a:pPr>
                  <a:defRPr sz="900">
                    <a:latin typeface="Arial" pitchFamily="34" charset="0"/>
                    <a:cs typeface="Arial"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Sheet1!$B$2:$L$2</c:f>
              <c:numCache>
                <c:formatCode>0.0</c:formatCode>
                <c:ptCount val="11"/>
                <c:pt idx="0">
                  <c:v>32.800000000000004</c:v>
                </c:pt>
                <c:pt idx="1">
                  <c:v>32.800000000000004</c:v>
                </c:pt>
                <c:pt idx="2">
                  <c:v>32.700000000000003</c:v>
                </c:pt>
                <c:pt idx="3">
                  <c:v>32.6</c:v>
                </c:pt>
                <c:pt idx="4">
                  <c:v>32.300000000000004</c:v>
                </c:pt>
                <c:pt idx="5">
                  <c:v>31.9</c:v>
                </c:pt>
                <c:pt idx="6">
                  <c:v>30.9</c:v>
                </c:pt>
                <c:pt idx="7">
                  <c:v>30.7</c:v>
                </c:pt>
                <c:pt idx="8">
                  <c:v>30.5</c:v>
                </c:pt>
                <c:pt idx="9">
                  <c:v>30.2</c:v>
                </c:pt>
                <c:pt idx="10">
                  <c:v>29.9</c:v>
                </c:pt>
              </c:numCache>
            </c:numRef>
          </c:val>
          <c:smooth val="0"/>
          <c:extLst>
            <c:ext xmlns:c16="http://schemas.microsoft.com/office/drawing/2014/chart" uri="{C3380CC4-5D6E-409C-BE32-E72D297353CC}">
              <c16:uniqueId val="{00000002-5846-4816-AFEE-39043C56D06D}"/>
            </c:ext>
          </c:extLst>
        </c:ser>
        <c:dLbls>
          <c:showLegendKey val="0"/>
          <c:showVal val="1"/>
          <c:showCatName val="0"/>
          <c:showSerName val="0"/>
          <c:showPercent val="0"/>
          <c:showBubbleSize val="0"/>
        </c:dLbls>
        <c:marker val="1"/>
        <c:smooth val="0"/>
        <c:axId val="66371968"/>
        <c:axId val="66373888"/>
      </c:lineChart>
      <c:catAx>
        <c:axId val="66371968"/>
        <c:scaling>
          <c:orientation val="minMax"/>
        </c:scaling>
        <c:delete val="0"/>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السنة</a:t>
                </a:r>
              </a:p>
            </c:rich>
          </c:tx>
          <c:layout>
            <c:manualLayout>
              <c:xMode val="edge"/>
              <c:yMode val="edge"/>
              <c:x val="0.52525247258000063"/>
              <c:y val="0.8986453072676260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66373888"/>
        <c:crosses val="autoZero"/>
        <c:auto val="1"/>
        <c:lblAlgn val="ctr"/>
        <c:lblOffset val="100"/>
        <c:tickLblSkip val="1"/>
        <c:tickMarkSkip val="1"/>
        <c:noMultiLvlLbl val="0"/>
      </c:catAx>
      <c:valAx>
        <c:axId val="66373888"/>
        <c:scaling>
          <c:orientation val="minMax"/>
          <c:max val="40"/>
          <c:min val="25"/>
        </c:scaling>
        <c:delete val="0"/>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معدل</a:t>
                </a:r>
                <a:r>
                  <a:rPr lang="ar-SA" sz="900" baseline="0">
                    <a:latin typeface="Arial" pitchFamily="34" charset="0"/>
                    <a:cs typeface="Arial" pitchFamily="34" charset="0"/>
                  </a:rPr>
                  <a:t> المواليد </a:t>
                </a:r>
                <a:r>
                  <a:rPr lang="ar-SA" sz="900">
                    <a:latin typeface="Arial" pitchFamily="34" charset="0"/>
                    <a:cs typeface="Arial" pitchFamily="34" charset="0"/>
                  </a:rPr>
                  <a:t>الخام</a:t>
                </a:r>
              </a:p>
            </c:rich>
          </c:tx>
          <c:layout>
            <c:manualLayout>
              <c:xMode val="edge"/>
              <c:yMode val="edge"/>
              <c:x val="3.0982203568665389E-2"/>
              <c:y val="0.33640536948054506"/>
            </c:manualLayout>
          </c:layout>
          <c:overlay val="0"/>
          <c:spPr>
            <a:noFill/>
            <a:ln w="25400">
              <a:noFill/>
            </a:ln>
          </c:spPr>
        </c:title>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66371968"/>
        <c:crosses val="autoZero"/>
        <c:crossBetween val="between"/>
        <c:majorUnit val="2"/>
        <c:minorUnit val="0.5"/>
      </c:valAx>
      <c:spPr>
        <a:solidFill>
          <a:srgbClr val="FFFFFF"/>
        </a:solidFill>
        <a:ln w="12700">
          <a:noFill/>
          <a:prstDash val="solid"/>
        </a:ln>
      </c:spPr>
    </c:plotArea>
    <c:legend>
      <c:legendPos val="b"/>
      <c:legendEntry>
        <c:idx val="0"/>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1"/>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2"/>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ayout>
        <c:manualLayout>
          <c:xMode val="edge"/>
          <c:yMode val="edge"/>
          <c:x val="0.50779715035620543"/>
          <c:y val="3.5389029761110372E-2"/>
          <c:w val="0.46839337657332275"/>
          <c:h val="7.9884857335651829E-2"/>
        </c:manualLayout>
      </c:layout>
      <c:overlay val="0"/>
      <c:spPr>
        <a:noFill/>
        <a:ln w="12700">
          <a:solidFill>
            <a:srgbClr val="000000"/>
          </a:solidFill>
        </a:ln>
      </c:spPr>
      <c:txPr>
        <a:bodyPr/>
        <a:lstStyle/>
        <a:p>
          <a:pPr>
            <a:defRPr sz="900" b="1"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showDLblsOverMax val="0"/>
  </c:chart>
  <c:spPr>
    <a:noFill/>
    <a:ln w="3175">
      <a:noFill/>
      <a:prstDash val="solid"/>
    </a:ln>
    <a:effectLst/>
  </c:spPr>
  <c:txPr>
    <a:bodyPr/>
    <a:lstStyle/>
    <a:p>
      <a:pPr>
        <a:defRPr sz="1025"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9341019872516003E-2"/>
          <c:y val="6.4285714285714293E-2"/>
          <c:w val="0.89203937007874012"/>
          <c:h val="0.7835233848780947"/>
        </c:manualLayout>
      </c:layout>
      <c:barChart>
        <c:barDir val="col"/>
        <c:grouping val="clustered"/>
        <c:varyColors val="0"/>
        <c:ser>
          <c:idx val="3"/>
          <c:order val="0"/>
          <c:tx>
            <c:strRef>
              <c:f>Sheet1!$A$2</c:f>
              <c:strCache>
                <c:ptCount val="1"/>
                <c:pt idx="0">
                  <c:v>قطاع غزة</c:v>
                </c:pt>
              </c:strCache>
            </c:strRef>
          </c:tx>
          <c:spPr>
            <a:ln w="12700">
              <a:solidFill>
                <a:srgbClr val="000080"/>
              </a:solidFill>
              <a:prstDash val="solid"/>
            </a:ln>
          </c:spPr>
          <c:invertIfNegative val="0"/>
          <c:dLbls>
            <c:dLbl>
              <c:idx val="0"/>
              <c:layout>
                <c:manualLayout>
                  <c:x val="1.2482752155980525E-2"/>
                  <c:y val="1.129473273672116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52E-462A-B337-F313FFD6F0DD}"/>
                </c:ext>
              </c:extLst>
            </c:dLbl>
            <c:dLbl>
              <c:idx val="1"/>
              <c:layout>
                <c:manualLayout>
                  <c:x val="7.1241094863142111E-3"/>
                  <c:y val="1.333586313758972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52E-462A-B337-F313FFD6F0DD}"/>
                </c:ext>
              </c:extLst>
            </c:dLbl>
            <c:dLbl>
              <c:idx val="2"/>
              <c:layout>
                <c:manualLayout>
                  <c:x val="2.3558305211848537E-3"/>
                  <c:y val="8.00767373957773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852E-462A-B337-F313FFD6F0DD}"/>
                </c:ext>
              </c:extLst>
            </c:dLbl>
            <c:dLbl>
              <c:idx val="3"/>
              <c:layout>
                <c:manualLayout>
                  <c:x val="7.1134233220847458E-3"/>
                  <c:y val="6.026837006819832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52E-462A-B337-F313FFD6F0DD}"/>
                </c:ext>
              </c:extLst>
            </c:dLbl>
            <c:dLbl>
              <c:idx val="4"/>
              <c:layout>
                <c:manualLayout>
                  <c:x val="-2.1459880014998298E-2"/>
                  <c:y val="8.4183452971993058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852E-462A-B337-F313FFD6F0DD}"/>
                </c:ext>
              </c:extLst>
            </c:dLbl>
            <c:dLbl>
              <c:idx val="5"/>
              <c:layout>
                <c:manualLayout>
                  <c:x val="-2.8596486685183078E-2"/>
                  <c:y val="-6.42122669767009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52E-462A-B337-F313FFD6F0DD}"/>
                </c:ext>
              </c:extLst>
            </c:dLbl>
            <c:dLbl>
              <c:idx val="6"/>
              <c:layout>
                <c:manualLayout>
                  <c:x val="-3.9985168856249281E-2"/>
                  <c:y val="6.10028170436071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52E-462A-B337-F313FFD6F0DD}"/>
                </c:ext>
              </c:extLst>
            </c:dLbl>
            <c:dLbl>
              <c:idx val="7"/>
              <c:layout>
                <c:manualLayout>
                  <c:x val="-9.5321622283943766E-3"/>
                  <c:y val="-4.2634446215471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52E-462A-B337-F313FFD6F0DD}"/>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2000-1996</c:v>
                </c:pt>
                <c:pt idx="1">
                  <c:v>2004-2000</c:v>
                </c:pt>
                <c:pt idx="2">
                  <c:v>2010-2006</c:v>
                </c:pt>
                <c:pt idx="3">
                  <c:v>2014-2010</c:v>
                </c:pt>
                <c:pt idx="4">
                  <c:v>2019-2015</c:v>
                </c:pt>
              </c:strCache>
            </c:strRef>
          </c:cat>
          <c:val>
            <c:numRef>
              <c:f>Sheet1!$B$2:$F$2</c:f>
              <c:numCache>
                <c:formatCode>0.0</c:formatCode>
                <c:ptCount val="5"/>
                <c:pt idx="0">
                  <c:v>27.3</c:v>
                </c:pt>
                <c:pt idx="1">
                  <c:v>30.2</c:v>
                </c:pt>
                <c:pt idx="2">
                  <c:v>20.100000000000001</c:v>
                </c:pt>
                <c:pt idx="3">
                  <c:v>19.600000000000001</c:v>
                </c:pt>
                <c:pt idx="4">
                  <c:v>12.7</c:v>
                </c:pt>
              </c:numCache>
            </c:numRef>
          </c:val>
          <c:extLst>
            <c:ext xmlns:c16="http://schemas.microsoft.com/office/drawing/2014/chart" uri="{C3380CC4-5D6E-409C-BE32-E72D297353CC}">
              <c16:uniqueId val="{00000008-852E-462A-B337-F313FFD6F0DD}"/>
            </c:ext>
          </c:extLst>
        </c:ser>
        <c:ser>
          <c:idx val="2"/>
          <c:order val="1"/>
          <c:tx>
            <c:strRef>
              <c:f>Sheet1!$A$3</c:f>
              <c:strCache>
                <c:ptCount val="1"/>
                <c:pt idx="0">
                  <c:v>الضفة الغربية</c:v>
                </c:pt>
              </c:strCache>
            </c:strRef>
          </c:tx>
          <c:spPr>
            <a:ln w="25400">
              <a:solidFill>
                <a:srgbClr val="FF8080"/>
              </a:solidFill>
              <a:prstDash val="solid"/>
            </a:ln>
          </c:spPr>
          <c:invertIfNegative val="0"/>
          <c:dLbls>
            <c:dLbl>
              <c:idx val="0"/>
              <c:layout>
                <c:manualLayout>
                  <c:x val="9.4799400074990544E-3"/>
                  <c:y val="1.059987983429780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852E-462A-B337-F313FFD6F0DD}"/>
                </c:ext>
              </c:extLst>
            </c:dLbl>
            <c:dLbl>
              <c:idx val="1"/>
              <c:layout>
                <c:manualLayout>
                  <c:x val="8.691226096737819E-3"/>
                  <c:y val="9.907556736130874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852E-462A-B337-F313FFD6F0DD}"/>
                </c:ext>
              </c:extLst>
            </c:dLbl>
            <c:dLbl>
              <c:idx val="2"/>
              <c:layout>
                <c:manualLayout>
                  <c:x val="3.4049493813272489E-3"/>
                  <c:y val="1.13571345750455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852E-462A-B337-F313FFD6F0DD}"/>
                </c:ext>
              </c:extLst>
            </c:dLbl>
            <c:dLbl>
              <c:idx val="3"/>
              <c:layout>
                <c:manualLayout>
                  <c:x val="7.5391826021747356E-3"/>
                  <c:y val="2.329949720140404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852E-462A-B337-F313FFD6F0DD}"/>
                </c:ext>
              </c:extLst>
            </c:dLbl>
            <c:dLbl>
              <c:idx val="4"/>
              <c:layout>
                <c:manualLayout>
                  <c:x val="1.2082302212223301E-2"/>
                  <c:y val="1.610642043238572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852E-462A-B337-F313FFD6F0DD}"/>
                </c:ext>
              </c:extLst>
            </c:dLbl>
            <c:dLbl>
              <c:idx val="5"/>
              <c:layout>
                <c:manualLayout>
                  <c:x val="-3.5745608356478852E-2"/>
                  <c:y val="5.79708373083371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52E-462A-B337-F313FFD6F0DD}"/>
                </c:ext>
              </c:extLst>
            </c:dLbl>
            <c:dLbl>
              <c:idx val="6"/>
              <c:layout>
                <c:manualLayout>
                  <c:x val="-2.6490066225165611E-2"/>
                  <c:y val="-4.59770114942528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852E-462A-B337-F313FFD6F0DD}"/>
                </c:ext>
              </c:extLst>
            </c:dLbl>
            <c:dLbl>
              <c:idx val="7"/>
              <c:layout>
                <c:manualLayout>
                  <c:x val="-7.1491216712957694E-3"/>
                  <c:y val="6.82151139447538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852E-462A-B337-F313FFD6F0DD}"/>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2000-1996</c:v>
                </c:pt>
                <c:pt idx="1">
                  <c:v>2004-2000</c:v>
                </c:pt>
                <c:pt idx="2">
                  <c:v>2010-2006</c:v>
                </c:pt>
                <c:pt idx="3">
                  <c:v>2014-2010</c:v>
                </c:pt>
                <c:pt idx="4">
                  <c:v>2019-2015</c:v>
                </c:pt>
              </c:strCache>
            </c:strRef>
          </c:cat>
          <c:val>
            <c:numRef>
              <c:f>Sheet1!$B$3:$F$3</c:f>
              <c:numCache>
                <c:formatCode>0.0</c:formatCode>
                <c:ptCount val="5"/>
                <c:pt idx="0">
                  <c:v>24.4</c:v>
                </c:pt>
                <c:pt idx="1">
                  <c:v>20</c:v>
                </c:pt>
                <c:pt idx="2">
                  <c:v>18.100000000000001</c:v>
                </c:pt>
                <c:pt idx="3">
                  <c:v>17.100000000000001</c:v>
                </c:pt>
                <c:pt idx="4">
                  <c:v>11.7</c:v>
                </c:pt>
              </c:numCache>
            </c:numRef>
          </c:val>
          <c:extLst>
            <c:ext xmlns:c16="http://schemas.microsoft.com/office/drawing/2014/chart" uri="{C3380CC4-5D6E-409C-BE32-E72D297353CC}">
              <c16:uniqueId val="{00000011-852E-462A-B337-F313FFD6F0DD}"/>
            </c:ext>
          </c:extLst>
        </c:ser>
        <c:ser>
          <c:idx val="0"/>
          <c:order val="2"/>
          <c:tx>
            <c:strRef>
              <c:f>Sheet1!$A$4</c:f>
              <c:strCache>
                <c:ptCount val="1"/>
                <c:pt idx="0">
                  <c:v> فلسطين</c:v>
                </c:pt>
              </c:strCache>
            </c:strRef>
          </c:tx>
          <c:invertIfNegative val="0"/>
          <c:dLbls>
            <c:dLbl>
              <c:idx val="0"/>
              <c:layout>
                <c:manualLayout>
                  <c:x val="1.6654105736782918E-2"/>
                  <c:y val="1.741179942868584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852E-462A-B337-F313FFD6F0DD}"/>
                </c:ext>
              </c:extLst>
            </c:dLbl>
            <c:dLbl>
              <c:idx val="1"/>
              <c:layout>
                <c:manualLayout>
                  <c:x val="1.425215598050244E-2"/>
                  <c:y val="9.369973331646805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852E-462A-B337-F313FFD6F0DD}"/>
                </c:ext>
              </c:extLst>
            </c:dLbl>
            <c:dLbl>
              <c:idx val="2"/>
              <c:layout>
                <c:manualLayout>
                  <c:x val="1.1856767904012001E-2"/>
                  <c:y val="1.125889384308884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852E-462A-B337-F313FFD6F0DD}"/>
                </c:ext>
              </c:extLst>
            </c:dLbl>
            <c:dLbl>
              <c:idx val="3"/>
              <c:layout>
                <c:manualLayout>
                  <c:x val="2.1413760779902445E-2"/>
                  <c:y val="1.046495694062338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852E-462A-B337-F313FFD6F0DD}"/>
                </c:ext>
              </c:extLst>
            </c:dLbl>
            <c:dLbl>
              <c:idx val="4"/>
              <c:layout>
                <c:manualLayout>
                  <c:x val="3.0952380952380953E-2"/>
                  <c:y val="1.9901970085064686E-2"/>
                </c:manualLayout>
              </c:layout>
              <c:showLegendKey val="0"/>
              <c:showVal val="1"/>
              <c:showCatName val="0"/>
              <c:showSerName val="0"/>
              <c:showPercent val="0"/>
              <c:showBubbleSize val="0"/>
              <c:extLst>
                <c:ext xmlns:c15="http://schemas.microsoft.com/office/drawing/2012/chart" uri="{CE6537A1-D6FC-4f65-9D91-7224C49458BB}">
                  <c15:layout>
                    <c:manualLayout>
                      <c:w val="5.5988188976377952E-2"/>
                      <c:h val="9.8233142543928995E-2"/>
                    </c:manualLayout>
                  </c15:layout>
                </c:ext>
                <c:ext xmlns:c16="http://schemas.microsoft.com/office/drawing/2014/chart" uri="{C3380CC4-5D6E-409C-BE32-E72D297353CC}">
                  <c16:uniqueId val="{00000016-852E-462A-B337-F313FFD6F0DD}"/>
                </c:ext>
              </c:extLst>
            </c:dLbl>
            <c:dLbl>
              <c:idx val="5"/>
              <c:layout>
                <c:manualLayout>
                  <c:x val="-2.3830405570986002E-3"/>
                  <c:y val="8.196756870167276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852E-462A-B337-F313FFD6F0DD}"/>
                </c:ext>
              </c:extLst>
            </c:dLbl>
            <c:dLbl>
              <c:idx val="6"/>
              <c:layout>
                <c:manualLayout>
                  <c:x val="-2.6213446128084492E-2"/>
                  <c:y val="-5.11613354585653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852E-462A-B337-F313FFD6F0DD}"/>
                </c:ext>
              </c:extLst>
            </c:dLbl>
            <c:dLbl>
              <c:idx val="7"/>
              <c:layout>
                <c:manualLayout>
                  <c:x val="-2.3830405570986002E-3"/>
                  <c:y val="4.26344462154711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852E-462A-B337-F313FFD6F0DD}"/>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2000-1996</c:v>
                </c:pt>
                <c:pt idx="1">
                  <c:v>2004-2000</c:v>
                </c:pt>
                <c:pt idx="2">
                  <c:v>2010-2006</c:v>
                </c:pt>
                <c:pt idx="3">
                  <c:v>2014-2010</c:v>
                </c:pt>
                <c:pt idx="4">
                  <c:v>2019-2015</c:v>
                </c:pt>
              </c:strCache>
            </c:strRef>
          </c:cat>
          <c:val>
            <c:numRef>
              <c:f>Sheet1!$B$4:$F$4</c:f>
              <c:numCache>
                <c:formatCode>0.0</c:formatCode>
                <c:ptCount val="5"/>
                <c:pt idx="0">
                  <c:v>25.5</c:v>
                </c:pt>
                <c:pt idx="1">
                  <c:v>24.3</c:v>
                </c:pt>
                <c:pt idx="2">
                  <c:v>18.899999999999999</c:v>
                </c:pt>
                <c:pt idx="3">
                  <c:v>18.2</c:v>
                </c:pt>
                <c:pt idx="4">
                  <c:v>12.1</c:v>
                </c:pt>
              </c:numCache>
            </c:numRef>
          </c:val>
          <c:extLst>
            <c:ext xmlns:c16="http://schemas.microsoft.com/office/drawing/2014/chart" uri="{C3380CC4-5D6E-409C-BE32-E72D297353CC}">
              <c16:uniqueId val="{0000001A-852E-462A-B337-F313FFD6F0DD}"/>
            </c:ext>
          </c:extLst>
        </c:ser>
        <c:dLbls>
          <c:showLegendKey val="0"/>
          <c:showVal val="1"/>
          <c:showCatName val="0"/>
          <c:showSerName val="0"/>
          <c:showPercent val="0"/>
          <c:showBubbleSize val="0"/>
        </c:dLbls>
        <c:gapWidth val="150"/>
        <c:axId val="99558144"/>
        <c:axId val="99560064"/>
      </c:barChart>
      <c:catAx>
        <c:axId val="99558144"/>
        <c:scaling>
          <c:orientation val="minMax"/>
        </c:scaling>
        <c:delete val="0"/>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السنة</a:t>
                </a:r>
              </a:p>
            </c:rich>
          </c:tx>
          <c:layout>
            <c:manualLayout>
              <c:xMode val="edge"/>
              <c:yMode val="edge"/>
              <c:x val="0.42763348331458589"/>
              <c:y val="0.9235209777882242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9560064"/>
        <c:crosses val="autoZero"/>
        <c:auto val="1"/>
        <c:lblAlgn val="ctr"/>
        <c:lblOffset val="100"/>
        <c:noMultiLvlLbl val="0"/>
      </c:catAx>
      <c:valAx>
        <c:axId val="99560064"/>
        <c:scaling>
          <c:orientation val="minMax"/>
          <c:max val="32"/>
          <c:min val="8"/>
        </c:scaling>
        <c:delete val="0"/>
        <c:axPos val="l"/>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9558144"/>
        <c:crosses val="autoZero"/>
        <c:crossBetween val="between"/>
        <c:majorUnit val="2"/>
        <c:minorUnit val="1"/>
      </c:valAx>
      <c:spPr>
        <a:solidFill>
          <a:srgbClr val="FFFFFF"/>
        </a:solidFill>
        <a:ln w="12700">
          <a:noFill/>
          <a:prstDash val="solid"/>
        </a:ln>
      </c:spPr>
    </c:plotArea>
    <c:legend>
      <c:legendPos val="b"/>
      <c:legendEntry>
        <c:idx val="0"/>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1"/>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2"/>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ayout>
        <c:manualLayout>
          <c:xMode val="edge"/>
          <c:yMode val="edge"/>
          <c:x val="0.5316066741657296"/>
          <c:y val="5.2491751784039073E-2"/>
          <c:w val="0.3390148106486694"/>
          <c:h val="8.5405770061874803E-2"/>
        </c:manualLayout>
      </c:layout>
      <c:overlay val="0"/>
      <c:spPr>
        <a:noFill/>
        <a:ln w="12700">
          <a:solidFill>
            <a:srgbClr val="000000"/>
          </a:solidFill>
        </a:ln>
      </c:spPr>
      <c:txPr>
        <a:bodyPr/>
        <a:lstStyle/>
        <a:p>
          <a:pPr>
            <a:defRPr sz="900" b="1"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showDLblsOverMax val="0"/>
  </c:chart>
  <c:spPr>
    <a:noFill/>
    <a:ln w="3175">
      <a:noFill/>
      <a:prstDash val="solid"/>
    </a:ln>
    <a:effectLst/>
  </c:spPr>
  <c:txPr>
    <a:bodyPr/>
    <a:lstStyle/>
    <a:p>
      <a:pPr>
        <a:defRPr sz="1025"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9401741817182259E-2"/>
          <c:y val="5.4942298879306822E-2"/>
          <c:w val="0.88436209338172056"/>
          <c:h val="0.75611215264758613"/>
        </c:manualLayout>
      </c:layout>
      <c:barChart>
        <c:barDir val="col"/>
        <c:grouping val="clustered"/>
        <c:varyColors val="0"/>
        <c:ser>
          <c:idx val="3"/>
          <c:order val="0"/>
          <c:tx>
            <c:strRef>
              <c:f>Sheet1!$A$2</c:f>
              <c:strCache>
                <c:ptCount val="1"/>
                <c:pt idx="0">
                  <c:v>قطاع غزة</c:v>
                </c:pt>
              </c:strCache>
            </c:strRef>
          </c:tx>
          <c:spPr>
            <a:ln w="12700">
              <a:solidFill>
                <a:srgbClr val="000080"/>
              </a:solidFill>
              <a:prstDash val="solid"/>
            </a:ln>
          </c:spPr>
          <c:invertIfNegative val="0"/>
          <c:dLbls>
            <c:dLbl>
              <c:idx val="0"/>
              <c:layout>
                <c:manualLayout>
                  <c:x val="-1.7802856864055027E-3"/>
                  <c:y val="1.795992256287112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48E-446E-9694-775D837756AC}"/>
                </c:ext>
              </c:extLst>
            </c:dLbl>
            <c:dLbl>
              <c:idx val="1"/>
              <c:layout>
                <c:manualLayout>
                  <c:x val="7.1513552464664469E-3"/>
                  <c:y val="9.583310064965291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48E-446E-9694-775D837756AC}"/>
                </c:ext>
              </c:extLst>
            </c:dLbl>
            <c:dLbl>
              <c:idx val="2"/>
              <c:layout>
                <c:manualLayout>
                  <c:x val="9.5351403286219449E-3"/>
                  <c:y val="8.76240204017051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48E-446E-9694-775D837756AC}"/>
                </c:ext>
              </c:extLst>
            </c:dLbl>
            <c:dLbl>
              <c:idx val="3"/>
              <c:layout>
                <c:manualLayout>
                  <c:x val="4.7688837513042079E-3"/>
                  <c:y val="9.003462333165762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48E-446E-9694-775D837756AC}"/>
                </c:ext>
              </c:extLst>
            </c:dLbl>
            <c:dLbl>
              <c:idx val="4"/>
              <c:layout>
                <c:manualLayout>
                  <c:x val="-1.6679739984837468E-2"/>
                  <c:y val="9.172856052567913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48E-446E-9694-775D837756AC}"/>
                </c:ext>
              </c:extLst>
            </c:dLbl>
            <c:dLbl>
              <c:idx val="5"/>
              <c:layout>
                <c:manualLayout>
                  <c:x val="-2.8596486685183078E-2"/>
                  <c:y val="-6.42122669767009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48E-446E-9694-775D837756AC}"/>
                </c:ext>
              </c:extLst>
            </c:dLbl>
            <c:dLbl>
              <c:idx val="6"/>
              <c:layout>
                <c:manualLayout>
                  <c:x val="-3.9985168856249281E-2"/>
                  <c:y val="6.10028170436071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48E-446E-9694-775D837756AC}"/>
                </c:ext>
              </c:extLst>
            </c:dLbl>
            <c:dLbl>
              <c:idx val="7"/>
              <c:layout>
                <c:manualLayout>
                  <c:x val="-9.5321622283943766E-3"/>
                  <c:y val="-4.2634446215471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48E-446E-9694-775D837756A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2000-1996</c:v>
                </c:pt>
                <c:pt idx="1">
                  <c:v>2004-2000</c:v>
                </c:pt>
                <c:pt idx="2">
                  <c:v>2010-2006</c:v>
                </c:pt>
                <c:pt idx="3">
                  <c:v>2014-2010</c:v>
                </c:pt>
                <c:pt idx="4">
                  <c:v>2019-2015</c:v>
                </c:pt>
              </c:strCache>
            </c:strRef>
          </c:cat>
          <c:val>
            <c:numRef>
              <c:f>Sheet1!$B$2:$F$2</c:f>
              <c:numCache>
                <c:formatCode>0.0</c:formatCode>
                <c:ptCount val="5"/>
                <c:pt idx="0">
                  <c:v>31.2</c:v>
                </c:pt>
                <c:pt idx="1">
                  <c:v>34.800000000000004</c:v>
                </c:pt>
                <c:pt idx="2">
                  <c:v>26.8</c:v>
                </c:pt>
                <c:pt idx="3">
                  <c:v>23.7</c:v>
                </c:pt>
                <c:pt idx="4">
                  <c:v>13.7</c:v>
                </c:pt>
              </c:numCache>
            </c:numRef>
          </c:val>
          <c:extLst>
            <c:ext xmlns:c16="http://schemas.microsoft.com/office/drawing/2014/chart" uri="{C3380CC4-5D6E-409C-BE32-E72D297353CC}">
              <c16:uniqueId val="{00000008-648E-446E-9694-775D837756AC}"/>
            </c:ext>
          </c:extLst>
        </c:ser>
        <c:ser>
          <c:idx val="2"/>
          <c:order val="1"/>
          <c:tx>
            <c:strRef>
              <c:f>Sheet1!$A$3</c:f>
              <c:strCache>
                <c:ptCount val="1"/>
                <c:pt idx="0">
                  <c:v>الضفة الغربية</c:v>
                </c:pt>
              </c:strCache>
            </c:strRef>
          </c:tx>
          <c:spPr>
            <a:ln w="25400">
              <a:solidFill>
                <a:srgbClr val="FF8080"/>
              </a:solidFill>
              <a:prstDash val="solid"/>
            </a:ln>
          </c:spPr>
          <c:invertIfNegative val="0"/>
          <c:dLbls>
            <c:dLbl>
              <c:idx val="0"/>
              <c:layout>
                <c:manualLayout>
                  <c:x val="7.1534194545986836E-3"/>
                  <c:y val="1.151132704156662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648E-446E-9694-775D837756AC}"/>
                </c:ext>
              </c:extLst>
            </c:dLbl>
            <c:dLbl>
              <c:idx val="1"/>
              <c:layout>
                <c:manualLayout>
                  <c:x val="8.7321633651846926E-3"/>
                  <c:y val="9.7084938850728209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648E-446E-9694-775D837756AC}"/>
                </c:ext>
              </c:extLst>
            </c:dLbl>
            <c:dLbl>
              <c:idx val="2"/>
              <c:layout>
                <c:manualLayout>
                  <c:x val="1.0588637097197843E-2"/>
                  <c:y val="1.282412836693287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648E-446E-9694-775D837756AC}"/>
                </c:ext>
              </c:extLst>
            </c:dLbl>
            <c:dLbl>
              <c:idx val="3"/>
              <c:layout>
                <c:manualLayout>
                  <c:x val="7.5777080534141228E-3"/>
                  <c:y val="1.405688650620799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648E-446E-9694-775D837756AC}"/>
                </c:ext>
              </c:extLst>
            </c:dLbl>
            <c:dLbl>
              <c:idx val="4"/>
              <c:layout>
                <c:manualLayout>
                  <c:x val="4.941714268557231E-3"/>
                  <c:y val="3.16151970365406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648E-446E-9694-775D837756AC}"/>
                </c:ext>
              </c:extLst>
            </c:dLbl>
            <c:dLbl>
              <c:idx val="5"/>
              <c:layout>
                <c:manualLayout>
                  <c:x val="-3.5745608356478852E-2"/>
                  <c:y val="5.79708373083371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48E-446E-9694-775D837756AC}"/>
                </c:ext>
              </c:extLst>
            </c:dLbl>
            <c:dLbl>
              <c:idx val="6"/>
              <c:layout>
                <c:manualLayout>
                  <c:x val="-2.6490066225165611E-2"/>
                  <c:y val="-4.59770114942528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48E-446E-9694-775D837756AC}"/>
                </c:ext>
              </c:extLst>
            </c:dLbl>
            <c:dLbl>
              <c:idx val="7"/>
              <c:layout>
                <c:manualLayout>
                  <c:x val="-7.1491216712957694E-3"/>
                  <c:y val="6.82151139447538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48E-446E-9694-775D837756A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2000-1996</c:v>
                </c:pt>
                <c:pt idx="1">
                  <c:v>2004-2000</c:v>
                </c:pt>
                <c:pt idx="2">
                  <c:v>2010-2006</c:v>
                </c:pt>
                <c:pt idx="3">
                  <c:v>2014-2010</c:v>
                </c:pt>
                <c:pt idx="4">
                  <c:v>2019-2015</c:v>
                </c:pt>
              </c:strCache>
            </c:strRef>
          </c:cat>
          <c:val>
            <c:numRef>
              <c:f>Sheet1!$B$3:$F$3</c:f>
              <c:numCache>
                <c:formatCode>0.0</c:formatCode>
                <c:ptCount val="5"/>
                <c:pt idx="0">
                  <c:v>27.2</c:v>
                </c:pt>
                <c:pt idx="1">
                  <c:v>23.7</c:v>
                </c:pt>
                <c:pt idx="2">
                  <c:v>21</c:v>
                </c:pt>
                <c:pt idx="3">
                  <c:v>20.100000000000001</c:v>
                </c:pt>
                <c:pt idx="4">
                  <c:v>14.7</c:v>
                </c:pt>
              </c:numCache>
            </c:numRef>
          </c:val>
          <c:extLst>
            <c:ext xmlns:c16="http://schemas.microsoft.com/office/drawing/2014/chart" uri="{C3380CC4-5D6E-409C-BE32-E72D297353CC}">
              <c16:uniqueId val="{00000011-648E-446E-9694-775D837756AC}"/>
            </c:ext>
          </c:extLst>
        </c:ser>
        <c:ser>
          <c:idx val="0"/>
          <c:order val="2"/>
          <c:tx>
            <c:strRef>
              <c:f>Sheet1!$A$4</c:f>
              <c:strCache>
                <c:ptCount val="1"/>
                <c:pt idx="0">
                  <c:v> فلسطين</c:v>
                </c:pt>
              </c:strCache>
            </c:strRef>
          </c:tx>
          <c:invertIfNegative val="0"/>
          <c:dLbls>
            <c:dLbl>
              <c:idx val="0"/>
              <c:layout>
                <c:manualLayout>
                  <c:x val="2.3833347094720916E-2"/>
                  <c:y val="1.70557137804582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648E-446E-9694-775D837756AC}"/>
                </c:ext>
              </c:extLst>
            </c:dLbl>
            <c:dLbl>
              <c:idx val="1"/>
              <c:layout>
                <c:manualLayout>
                  <c:x val="1.4301959871793906E-2"/>
                  <c:y val="1.603469779043576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648E-446E-9694-775D837756AC}"/>
                </c:ext>
              </c:extLst>
            </c:dLbl>
            <c:dLbl>
              <c:idx val="2"/>
              <c:layout>
                <c:manualLayout>
                  <c:x val="1.9069905346674385E-2"/>
                  <c:y val="1.73684406470467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648E-446E-9694-775D837756AC}"/>
                </c:ext>
              </c:extLst>
            </c:dLbl>
            <c:dLbl>
              <c:idx val="3"/>
              <c:layout>
                <c:manualLayout>
                  <c:x val="1.191723651321451E-2"/>
                  <c:y val="1.324202825710617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648E-446E-9694-775D837756AC}"/>
                </c:ext>
              </c:extLst>
            </c:dLbl>
            <c:dLbl>
              <c:idx val="4"/>
              <c:layout>
                <c:manualLayout>
                  <c:x val="1.9065776930409915E-2"/>
                  <c:y val="1.298049180022699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648E-446E-9694-775D837756AC}"/>
                </c:ext>
              </c:extLst>
            </c:dLbl>
            <c:dLbl>
              <c:idx val="5"/>
              <c:layout>
                <c:manualLayout>
                  <c:x val="-2.3830405570986002E-3"/>
                  <c:y val="8.196756870167276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648E-446E-9694-775D837756AC}"/>
                </c:ext>
              </c:extLst>
            </c:dLbl>
            <c:dLbl>
              <c:idx val="6"/>
              <c:layout>
                <c:manualLayout>
                  <c:x val="-2.6213446128084492E-2"/>
                  <c:y val="-5.11613354585653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648E-446E-9694-775D837756AC}"/>
                </c:ext>
              </c:extLst>
            </c:dLbl>
            <c:dLbl>
              <c:idx val="7"/>
              <c:layout>
                <c:manualLayout>
                  <c:x val="-2.3830405570986002E-3"/>
                  <c:y val="4.26344462154711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648E-446E-9694-775D837756A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2000-1996</c:v>
                </c:pt>
                <c:pt idx="1">
                  <c:v>2004-2000</c:v>
                </c:pt>
                <c:pt idx="2">
                  <c:v>2010-2006</c:v>
                </c:pt>
                <c:pt idx="3">
                  <c:v>2014-2010</c:v>
                </c:pt>
                <c:pt idx="4">
                  <c:v>2019-2015</c:v>
                </c:pt>
              </c:strCache>
            </c:strRef>
          </c:cat>
          <c:val>
            <c:numRef>
              <c:f>Sheet1!$B$4:$F$4</c:f>
              <c:numCache>
                <c:formatCode>0.0</c:formatCode>
                <c:ptCount val="5"/>
                <c:pt idx="0">
                  <c:v>28.7</c:v>
                </c:pt>
                <c:pt idx="1">
                  <c:v>28.3</c:v>
                </c:pt>
                <c:pt idx="2">
                  <c:v>23.4</c:v>
                </c:pt>
                <c:pt idx="3">
                  <c:v>21.7</c:v>
                </c:pt>
                <c:pt idx="4">
                  <c:v>14.2</c:v>
                </c:pt>
              </c:numCache>
            </c:numRef>
          </c:val>
          <c:extLst>
            <c:ext xmlns:c16="http://schemas.microsoft.com/office/drawing/2014/chart" uri="{C3380CC4-5D6E-409C-BE32-E72D297353CC}">
              <c16:uniqueId val="{0000001A-648E-446E-9694-775D837756AC}"/>
            </c:ext>
          </c:extLst>
        </c:ser>
        <c:dLbls>
          <c:showLegendKey val="0"/>
          <c:showVal val="1"/>
          <c:showCatName val="0"/>
          <c:showSerName val="0"/>
          <c:showPercent val="0"/>
          <c:showBubbleSize val="0"/>
        </c:dLbls>
        <c:gapWidth val="150"/>
        <c:axId val="103686912"/>
        <c:axId val="103688832"/>
      </c:barChart>
      <c:catAx>
        <c:axId val="103686912"/>
        <c:scaling>
          <c:orientation val="minMax"/>
        </c:scaling>
        <c:delete val="0"/>
        <c:axPos val="b"/>
        <c:title>
          <c:tx>
            <c:rich>
              <a:bodyPr/>
              <a:lstStyle/>
              <a:p>
                <a:pPr>
                  <a:defRPr b="1"/>
                </a:pPr>
                <a:r>
                  <a:rPr lang="ar-SA" b="1"/>
                  <a:t>السنة</a:t>
                </a:r>
              </a:p>
            </c:rich>
          </c:tx>
          <c:layout>
            <c:manualLayout>
              <c:xMode val="edge"/>
              <c:yMode val="edge"/>
              <c:x val="0.45454991457928134"/>
              <c:y val="0.91451818522684603"/>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en-US"/>
          </a:p>
        </c:txPr>
        <c:crossAx val="103688832"/>
        <c:crosses val="autoZero"/>
        <c:auto val="1"/>
        <c:lblAlgn val="ctr"/>
        <c:lblOffset val="100"/>
        <c:noMultiLvlLbl val="0"/>
      </c:catAx>
      <c:valAx>
        <c:axId val="103688832"/>
        <c:scaling>
          <c:orientation val="minMax"/>
          <c:max val="40"/>
          <c:min val="10"/>
        </c:scaling>
        <c:delete val="0"/>
        <c:axPos val="l"/>
        <c:numFmt formatCode="0" sourceLinked="0"/>
        <c:majorTickMark val="out"/>
        <c:minorTickMark val="none"/>
        <c:tickLblPos val="nextTo"/>
        <c:spPr>
          <a:ln w="3175">
            <a:solidFill>
              <a:srgbClr val="000000"/>
            </a:solidFill>
            <a:prstDash val="solid"/>
          </a:ln>
        </c:spPr>
        <c:txPr>
          <a:bodyPr rot="0" vert="horz"/>
          <a:lstStyle/>
          <a:p>
            <a:pPr>
              <a:defRPr/>
            </a:pPr>
            <a:endParaRPr lang="en-US"/>
          </a:p>
        </c:txPr>
        <c:crossAx val="103686912"/>
        <c:crosses val="autoZero"/>
        <c:crossBetween val="between"/>
        <c:majorUnit val="4"/>
        <c:minorUnit val="1"/>
      </c:valAx>
      <c:spPr>
        <a:solidFill>
          <a:srgbClr val="FFFFFF"/>
        </a:solidFill>
        <a:ln w="12700">
          <a:noFill/>
          <a:prstDash val="solid"/>
        </a:ln>
      </c:spPr>
    </c:plotArea>
    <c:legend>
      <c:legendPos val="b"/>
      <c:layout>
        <c:manualLayout>
          <c:xMode val="edge"/>
          <c:yMode val="edge"/>
          <c:x val="0.61993782206742543"/>
          <c:y val="6.1561888097321167E-2"/>
          <c:w val="0.33933798968646595"/>
          <c:h val="9.4264347275739582E-2"/>
        </c:manualLayout>
      </c:layout>
      <c:overlay val="0"/>
      <c:spPr>
        <a:noFill/>
        <a:ln w="12700">
          <a:solidFill>
            <a:srgbClr val="000000"/>
          </a:solidFill>
        </a:ln>
      </c:spPr>
    </c:legend>
    <c:plotVisOnly val="1"/>
    <c:dispBlanksAs val="gap"/>
    <c:showDLblsOverMax val="0"/>
  </c:chart>
  <c:spPr>
    <a:noFill/>
    <a:ln w="3175">
      <a:noFill/>
      <a:prstDash val="solid"/>
    </a:ln>
    <a:effectLst/>
  </c:spPr>
  <c:txPr>
    <a:bodyPr/>
    <a:lstStyle/>
    <a:p>
      <a:pPr>
        <a:defRPr sz="900" b="0" i="0" u="none" strike="noStrike" baseline="0">
          <a:solidFill>
            <a:srgbClr val="000000"/>
          </a:solidFill>
          <a:latin typeface="Arial" panose="020B0604020202020204" pitchFamily="34" charset="0"/>
          <a:ea typeface="Times New Roman"/>
          <a:cs typeface="Arial" panose="020B0604020202020204"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3610276082970276E-2"/>
          <c:y val="6.4285621325134504E-2"/>
          <c:w val="0.88491931361468501"/>
          <c:h val="0.78121950293151654"/>
        </c:manualLayout>
      </c:layout>
      <c:lineChart>
        <c:grouping val="standard"/>
        <c:varyColors val="0"/>
        <c:ser>
          <c:idx val="3"/>
          <c:order val="0"/>
          <c:tx>
            <c:strRef>
              <c:f>Sheet1!$A$2</c:f>
              <c:strCache>
                <c:ptCount val="1"/>
                <c:pt idx="0">
                  <c:v>قطاع غزة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5612432041125011E-2"/>
                  <c:y val="-5.296223394752595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6A9-43FD-8DFC-D2E3378BE589}"/>
                </c:ext>
              </c:extLst>
            </c:dLbl>
            <c:dLbl>
              <c:idx val="1"/>
              <c:layout>
                <c:manualLayout>
                  <c:x val="-1.6681283899690143E-2"/>
                  <c:y val="-5.542828094084496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6A9-43FD-8DFC-D2E3378BE589}"/>
                </c:ext>
              </c:extLst>
            </c:dLbl>
            <c:dLbl>
              <c:idx val="2"/>
              <c:layout>
                <c:manualLayout>
                  <c:x val="-2.8596486685183078E-2"/>
                  <c:y val="-5.624937638944374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6A9-43FD-8DFC-D2E3378BE589}"/>
                </c:ext>
              </c:extLst>
            </c:dLbl>
            <c:dLbl>
              <c:idx val="3"/>
              <c:layout>
                <c:manualLayout>
                  <c:x val="-3.3362755440369006E-2"/>
                  <c:y val="-7.964901916165438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6A9-43FD-8DFC-D2E3378BE589}"/>
                </c:ext>
              </c:extLst>
            </c:dLbl>
            <c:dLbl>
              <c:idx val="4"/>
              <c:layout>
                <c:manualLayout>
                  <c:x val="-3.5745608356478782E-2"/>
                  <c:y val="-5.583882866514408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6A9-43FD-8DFC-D2E3378BE589}"/>
                </c:ext>
              </c:extLst>
            </c:dLbl>
            <c:dLbl>
              <c:idx val="5"/>
              <c:layout>
                <c:manualLayout>
                  <c:x val="-2.8596486685183078E-2"/>
                  <c:y val="-6.42122669767009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6A9-43FD-8DFC-D2E3378BE589}"/>
                </c:ext>
              </c:extLst>
            </c:dLbl>
            <c:dLbl>
              <c:idx val="6"/>
              <c:layout>
                <c:manualLayout>
                  <c:x val="-3.9985168856249281E-2"/>
                  <c:y val="6.10028170436071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6A9-43FD-8DFC-D2E3378BE589}"/>
                </c:ext>
              </c:extLst>
            </c:dLbl>
            <c:dLbl>
              <c:idx val="7"/>
              <c:layout>
                <c:manualLayout>
                  <c:x val="-9.5321622283943766E-3"/>
                  <c:y val="-4.2634446215471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6A9-43FD-8DFC-D2E3378BE589}"/>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Sheet1!$B$1:$D$1</c:f>
              <c:numCache>
                <c:formatCode>General</c:formatCode>
                <c:ptCount val="3"/>
                <c:pt idx="0">
                  <c:v>2007</c:v>
                </c:pt>
                <c:pt idx="1">
                  <c:v>2014</c:v>
                </c:pt>
                <c:pt idx="2">
                  <c:v>2019</c:v>
                </c:pt>
              </c:numCache>
            </c:numRef>
          </c:cat>
          <c:val>
            <c:numRef>
              <c:f>Sheet1!$B$2:$D$2</c:f>
              <c:numCache>
                <c:formatCode>0.0</c:formatCode>
                <c:ptCount val="3"/>
                <c:pt idx="0">
                  <c:v>19.600000000000001</c:v>
                </c:pt>
                <c:pt idx="1">
                  <c:v>19.2</c:v>
                </c:pt>
                <c:pt idx="2">
                  <c:v>16.5</c:v>
                </c:pt>
              </c:numCache>
            </c:numRef>
          </c:val>
          <c:smooth val="0"/>
          <c:extLst>
            <c:ext xmlns:c16="http://schemas.microsoft.com/office/drawing/2014/chart" uri="{C3380CC4-5D6E-409C-BE32-E72D297353CC}">
              <c16:uniqueId val="{00000008-76A9-43FD-8DFC-D2E3378BE589}"/>
            </c:ext>
          </c:extLst>
        </c:ser>
        <c:ser>
          <c:idx val="2"/>
          <c:order val="1"/>
          <c:tx>
            <c:strRef>
              <c:f>Sheet1!$A$3</c:f>
              <c:strCache>
                <c:ptCount val="1"/>
                <c:pt idx="0">
                  <c:v>الضفة الغربية</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dLbl>
              <c:idx val="0"/>
              <c:layout>
                <c:manualLayout>
                  <c:x val="-5.0043851699070385E-2"/>
                  <c:y val="5.879272151337203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76A9-43FD-8DFC-D2E3378BE589}"/>
                </c:ext>
              </c:extLst>
            </c:dLbl>
            <c:dLbl>
              <c:idx val="1"/>
              <c:layout>
                <c:manualLayout>
                  <c:x val="-3.4165858872210061E-2"/>
                  <c:y val="6.880992823499579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76A9-43FD-8DFC-D2E3378BE589}"/>
                </c:ext>
              </c:extLst>
            </c:dLbl>
            <c:dLbl>
              <c:idx val="2"/>
              <c:layout>
                <c:manualLayout>
                  <c:x val="3.4362694269406678E-3"/>
                  <c:y val="1.412623336857760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76A9-43FD-8DFC-D2E3378BE589}"/>
                </c:ext>
              </c:extLst>
            </c:dLbl>
            <c:dLbl>
              <c:idx val="3"/>
              <c:layout>
                <c:manualLayout>
                  <c:x val="-3.2936998036899992E-2"/>
                  <c:y val="5.54278865626270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6A9-43FD-8DFC-D2E3378BE589}"/>
                </c:ext>
              </c:extLst>
            </c:dLbl>
            <c:dLbl>
              <c:idx val="4"/>
              <c:layout>
                <c:manualLayout>
                  <c:x val="2.5584848815779311E-3"/>
                  <c:y val="3.75254817625709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6A9-43FD-8DFC-D2E3378BE589}"/>
                </c:ext>
              </c:extLst>
            </c:dLbl>
            <c:dLbl>
              <c:idx val="5"/>
              <c:layout>
                <c:manualLayout>
                  <c:x val="-3.5745608356478852E-2"/>
                  <c:y val="5.79708373083371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6A9-43FD-8DFC-D2E3378BE589}"/>
                </c:ext>
              </c:extLst>
            </c:dLbl>
            <c:dLbl>
              <c:idx val="6"/>
              <c:layout>
                <c:manualLayout>
                  <c:x val="-2.6490066225165611E-2"/>
                  <c:y val="-4.59770114942528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76A9-43FD-8DFC-D2E3378BE589}"/>
                </c:ext>
              </c:extLst>
            </c:dLbl>
            <c:dLbl>
              <c:idx val="7"/>
              <c:layout>
                <c:manualLayout>
                  <c:x val="-7.1491216712957694E-3"/>
                  <c:y val="6.82151139447538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76A9-43FD-8DFC-D2E3378BE589}"/>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Sheet1!$B$1:$D$1</c:f>
              <c:numCache>
                <c:formatCode>General</c:formatCode>
                <c:ptCount val="3"/>
                <c:pt idx="0">
                  <c:v>2007</c:v>
                </c:pt>
                <c:pt idx="1">
                  <c:v>2014</c:v>
                </c:pt>
                <c:pt idx="2">
                  <c:v>2019</c:v>
                </c:pt>
              </c:numCache>
            </c:numRef>
          </c:cat>
          <c:val>
            <c:numRef>
              <c:f>Sheet1!$B$3:$D$3</c:f>
              <c:numCache>
                <c:formatCode>0.0</c:formatCode>
                <c:ptCount val="3"/>
                <c:pt idx="0">
                  <c:v>16.8</c:v>
                </c:pt>
                <c:pt idx="1">
                  <c:v>12.3</c:v>
                </c:pt>
                <c:pt idx="2">
                  <c:v>11.4</c:v>
                </c:pt>
              </c:numCache>
            </c:numRef>
          </c:val>
          <c:smooth val="0"/>
          <c:extLst>
            <c:ext xmlns:c16="http://schemas.microsoft.com/office/drawing/2014/chart" uri="{C3380CC4-5D6E-409C-BE32-E72D297353CC}">
              <c16:uniqueId val="{00000011-76A9-43FD-8DFC-D2E3378BE589}"/>
            </c:ext>
          </c:extLst>
        </c:ser>
        <c:ser>
          <c:idx val="0"/>
          <c:order val="2"/>
          <c:tx>
            <c:strRef>
              <c:f>Sheet1!$A$4</c:f>
              <c:strCache>
                <c:ptCount val="1"/>
                <c:pt idx="0">
                  <c:v> فلسطين</c:v>
                </c:pt>
              </c:strCache>
            </c:strRef>
          </c:tx>
          <c:dLbls>
            <c:dLbl>
              <c:idx val="0"/>
              <c:layout>
                <c:manualLayout>
                  <c:x val="-8.8171155496569564E-2"/>
                  <c:y val="-1.557212050702369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76A9-43FD-8DFC-D2E3378BE589}"/>
                </c:ext>
              </c:extLst>
            </c:dLbl>
            <c:dLbl>
              <c:idx val="1"/>
              <c:layout>
                <c:manualLayout>
                  <c:x val="-8.1023566582340847E-2"/>
                  <c:y val="-3.485278058334060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76A9-43FD-8DFC-D2E3378BE589}"/>
                </c:ext>
              </c:extLst>
            </c:dLbl>
            <c:dLbl>
              <c:idx val="2"/>
              <c:layout>
                <c:manualLayout>
                  <c:x val="-2.3830405570986002E-3"/>
                  <c:y val="-1.258303140394307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76A9-43FD-8DFC-D2E3378BE589}"/>
                </c:ext>
              </c:extLst>
            </c:dLbl>
            <c:dLbl>
              <c:idx val="3"/>
              <c:layout>
                <c:manualLayout>
                  <c:x val="-1.6681471540679081E-2"/>
                  <c:y val="-1.63087224235961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76A9-43FD-8DFC-D2E3378BE589}"/>
                </c:ext>
              </c:extLst>
            </c:dLbl>
            <c:dLbl>
              <c:idx val="4"/>
              <c:layout>
                <c:manualLayout>
                  <c:x val="0"/>
                  <c:y val="1.16026071555195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76A9-43FD-8DFC-D2E3378BE589}"/>
                </c:ext>
              </c:extLst>
            </c:dLbl>
            <c:dLbl>
              <c:idx val="5"/>
              <c:layout>
                <c:manualLayout>
                  <c:x val="-2.3830405570986002E-3"/>
                  <c:y val="8.19675687016728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76A9-43FD-8DFC-D2E3378BE589}"/>
                </c:ext>
              </c:extLst>
            </c:dLbl>
            <c:dLbl>
              <c:idx val="6"/>
              <c:layout>
                <c:manualLayout>
                  <c:x val="-2.6213446128084492E-2"/>
                  <c:y val="-5.11613354585653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76A9-43FD-8DFC-D2E3378BE589}"/>
                </c:ext>
              </c:extLst>
            </c:dLbl>
            <c:dLbl>
              <c:idx val="7"/>
              <c:layout>
                <c:manualLayout>
                  <c:x val="-2.3830405570986002E-3"/>
                  <c:y val="4.26344462154711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76A9-43FD-8DFC-D2E3378BE589}"/>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Sheet1!$B$1:$D$1</c:f>
              <c:numCache>
                <c:formatCode>General</c:formatCode>
                <c:ptCount val="3"/>
                <c:pt idx="0">
                  <c:v>2007</c:v>
                </c:pt>
                <c:pt idx="1">
                  <c:v>2014</c:v>
                </c:pt>
                <c:pt idx="2">
                  <c:v>2019</c:v>
                </c:pt>
              </c:numCache>
            </c:numRef>
          </c:cat>
          <c:val>
            <c:numRef>
              <c:f>Sheet1!$B$4:$D$4</c:f>
              <c:numCache>
                <c:formatCode>0.0</c:formatCode>
                <c:ptCount val="3"/>
                <c:pt idx="0">
                  <c:v>18</c:v>
                </c:pt>
                <c:pt idx="1">
                  <c:v>15.3</c:v>
                </c:pt>
                <c:pt idx="2">
                  <c:v>13.4</c:v>
                </c:pt>
              </c:numCache>
            </c:numRef>
          </c:val>
          <c:smooth val="0"/>
          <c:extLst>
            <c:ext xmlns:c16="http://schemas.microsoft.com/office/drawing/2014/chart" uri="{C3380CC4-5D6E-409C-BE32-E72D297353CC}">
              <c16:uniqueId val="{0000001A-76A9-43FD-8DFC-D2E3378BE589}"/>
            </c:ext>
          </c:extLst>
        </c:ser>
        <c:dLbls>
          <c:showLegendKey val="0"/>
          <c:showVal val="1"/>
          <c:showCatName val="0"/>
          <c:showSerName val="0"/>
          <c:showPercent val="0"/>
          <c:showBubbleSize val="0"/>
        </c:dLbls>
        <c:marker val="1"/>
        <c:smooth val="0"/>
        <c:axId val="126844288"/>
        <c:axId val="157980160"/>
      </c:lineChart>
      <c:catAx>
        <c:axId val="126844288"/>
        <c:scaling>
          <c:orientation val="minMax"/>
        </c:scaling>
        <c:delete val="0"/>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السنة</a:t>
                </a:r>
              </a:p>
            </c:rich>
          </c:tx>
          <c:layout>
            <c:manualLayout>
              <c:xMode val="edge"/>
              <c:yMode val="edge"/>
              <c:x val="0.43234002241679276"/>
              <c:y val="0.9138775779455596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57980160"/>
        <c:crosses val="autoZero"/>
        <c:auto val="1"/>
        <c:lblAlgn val="ctr"/>
        <c:lblOffset val="100"/>
        <c:tickLblSkip val="1"/>
        <c:tickMarkSkip val="1"/>
        <c:noMultiLvlLbl val="0"/>
      </c:catAx>
      <c:valAx>
        <c:axId val="157980160"/>
        <c:scaling>
          <c:orientation val="minMax"/>
          <c:max val="26"/>
          <c:min val="6"/>
        </c:scaling>
        <c:delete val="0"/>
        <c:axPos val="l"/>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126844288"/>
        <c:crosses val="autoZero"/>
        <c:crossBetween val="between"/>
        <c:majorUnit val="2"/>
        <c:minorUnit val="1"/>
      </c:valAx>
      <c:spPr>
        <a:solidFill>
          <a:srgbClr val="FFFFFF"/>
        </a:solidFill>
        <a:ln w="12700">
          <a:noFill/>
          <a:prstDash val="solid"/>
        </a:ln>
      </c:spPr>
    </c:plotArea>
    <c:legend>
      <c:legendPos val="b"/>
      <c:legendEntry>
        <c:idx val="0"/>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1"/>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ayout>
        <c:manualLayout>
          <c:xMode val="edge"/>
          <c:yMode val="edge"/>
          <c:x val="0.47679669061340962"/>
          <c:y val="3.5389134958986636E-2"/>
          <c:w val="0.46839337657332275"/>
          <c:h val="0.10527193240220457"/>
        </c:manualLayout>
      </c:layout>
      <c:overlay val="0"/>
      <c:spPr>
        <a:noFill/>
        <a:ln w="12700">
          <a:solidFill>
            <a:srgbClr val="000000"/>
          </a:solidFill>
        </a:ln>
      </c:spPr>
      <c:txPr>
        <a:bodyPr/>
        <a:lstStyle/>
        <a:p>
          <a:pPr>
            <a:defRPr sz="900" b="1"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showDLblsOverMax val="0"/>
  </c:chart>
  <c:spPr>
    <a:noFill/>
    <a:ln w="3175">
      <a:noFill/>
      <a:prstDash val="solid"/>
    </a:ln>
    <a:effectLst/>
  </c:spPr>
  <c:txPr>
    <a:bodyPr/>
    <a:lstStyle/>
    <a:p>
      <a:pPr>
        <a:defRPr sz="1025"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985BDD-04DB-4B92-9391-B6DE48C0C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1569</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FATEN ABU QARA'</cp:lastModifiedBy>
  <cp:revision>10</cp:revision>
  <cp:lastPrinted>2020-11-17T07:05:00Z</cp:lastPrinted>
  <dcterms:created xsi:type="dcterms:W3CDTF">2020-11-11T12:33:00Z</dcterms:created>
  <dcterms:modified xsi:type="dcterms:W3CDTF">2020-11-18T12:28:00Z</dcterms:modified>
</cp:coreProperties>
</file>